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4" w:rsidRDefault="008F7CC3" w:rsidP="00166DE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166DE4" w:rsidRPr="00166DE4">
        <w:rPr>
          <w:rFonts w:eastAsia="Times New Roman"/>
          <w:b/>
          <w:bCs/>
          <w:sz w:val="28"/>
          <w:szCs w:val="28"/>
        </w:rPr>
        <w:t>бластное государственное бюджетное профессиональное образовательное учреждение</w:t>
      </w:r>
      <w:r w:rsidR="009925EB">
        <w:rPr>
          <w:rFonts w:eastAsia="Times New Roman"/>
          <w:b/>
          <w:bCs/>
          <w:sz w:val="28"/>
          <w:szCs w:val="28"/>
        </w:rPr>
        <w:t xml:space="preserve"> «</w:t>
      </w:r>
      <w:r w:rsidR="009A3E15">
        <w:rPr>
          <w:rFonts w:eastAsia="Times New Roman"/>
          <w:b/>
          <w:bCs/>
          <w:sz w:val="28"/>
          <w:szCs w:val="28"/>
        </w:rPr>
        <w:t>Шиловский агротехнический техникум</w:t>
      </w:r>
      <w:r w:rsidR="009925EB">
        <w:rPr>
          <w:rFonts w:eastAsia="Times New Roman"/>
          <w:b/>
          <w:bCs/>
          <w:sz w:val="28"/>
          <w:szCs w:val="28"/>
        </w:rPr>
        <w:t>»</w:t>
      </w:r>
    </w:p>
    <w:p w:rsidR="00166DE4" w:rsidRDefault="00166DE4" w:rsidP="00166DE4">
      <w:pPr>
        <w:jc w:val="center"/>
        <w:rPr>
          <w:rFonts w:eastAsia="Times New Roman"/>
          <w:b/>
          <w:bCs/>
          <w:sz w:val="28"/>
          <w:szCs w:val="28"/>
        </w:rPr>
      </w:pPr>
    </w:p>
    <w:p w:rsidR="008F7CC3" w:rsidRPr="00A36F98" w:rsidRDefault="008F7CC3" w:rsidP="008F7CC3">
      <w:pPr>
        <w:jc w:val="right"/>
        <w:rPr>
          <w:sz w:val="24"/>
          <w:szCs w:val="24"/>
        </w:rPr>
      </w:pPr>
      <w:r w:rsidRPr="00A36F98">
        <w:rPr>
          <w:sz w:val="24"/>
          <w:szCs w:val="24"/>
        </w:rPr>
        <w:t>УТВЕРЖДАЮ</w:t>
      </w:r>
    </w:p>
    <w:p w:rsidR="008F7CC3" w:rsidRPr="00A36F98" w:rsidRDefault="008F7CC3" w:rsidP="008F7CC3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A36F98">
        <w:rPr>
          <w:sz w:val="24"/>
          <w:szCs w:val="24"/>
        </w:rPr>
        <w:t>иректор</w:t>
      </w:r>
      <w:r w:rsidR="009A3E15">
        <w:rPr>
          <w:sz w:val="24"/>
          <w:szCs w:val="24"/>
        </w:rPr>
        <w:t xml:space="preserve"> ОГБПОУ «ШАТ</w:t>
      </w:r>
      <w:r>
        <w:rPr>
          <w:sz w:val="24"/>
          <w:szCs w:val="24"/>
        </w:rPr>
        <w:t>»</w:t>
      </w:r>
    </w:p>
    <w:p w:rsidR="008F7CC3" w:rsidRPr="00A36F98" w:rsidRDefault="008F7CC3" w:rsidP="008F7CC3">
      <w:pPr>
        <w:jc w:val="right"/>
        <w:rPr>
          <w:sz w:val="24"/>
          <w:szCs w:val="24"/>
        </w:rPr>
      </w:pPr>
      <w:r w:rsidRPr="00A36F98">
        <w:rPr>
          <w:sz w:val="24"/>
          <w:szCs w:val="24"/>
        </w:rPr>
        <w:t xml:space="preserve">_______________ </w:t>
      </w:r>
      <w:r w:rsidR="002D46B1">
        <w:rPr>
          <w:sz w:val="24"/>
          <w:szCs w:val="24"/>
        </w:rPr>
        <w:t>О. О. Яковлев</w:t>
      </w:r>
    </w:p>
    <w:p w:rsidR="008F7CC3" w:rsidRDefault="00D56BEA" w:rsidP="008F7CC3">
      <w:pPr>
        <w:jc w:val="right"/>
        <w:rPr>
          <w:sz w:val="24"/>
          <w:szCs w:val="24"/>
        </w:rPr>
      </w:pPr>
      <w:r>
        <w:rPr>
          <w:sz w:val="24"/>
          <w:szCs w:val="24"/>
        </w:rPr>
        <w:t>«25</w:t>
      </w:r>
      <w:r w:rsidR="00DE1CE9">
        <w:rPr>
          <w:sz w:val="24"/>
          <w:szCs w:val="24"/>
        </w:rPr>
        <w:t xml:space="preserve">»февраля </w:t>
      </w:r>
      <w:r w:rsidR="008F7CC3">
        <w:rPr>
          <w:sz w:val="24"/>
          <w:szCs w:val="24"/>
        </w:rPr>
        <w:t xml:space="preserve">2019 </w:t>
      </w:r>
      <w:r w:rsidR="008F7CC3" w:rsidRPr="00A36F98">
        <w:rPr>
          <w:sz w:val="24"/>
          <w:szCs w:val="24"/>
        </w:rPr>
        <w:t xml:space="preserve"> г.</w:t>
      </w:r>
      <w:r w:rsidR="008F7CC3" w:rsidRPr="008F7CC3">
        <w:rPr>
          <w:sz w:val="24"/>
          <w:szCs w:val="24"/>
        </w:rPr>
        <w:t xml:space="preserve"> </w:t>
      </w:r>
    </w:p>
    <w:p w:rsidR="00166DE4" w:rsidRDefault="00D56BEA" w:rsidP="008F7CC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№ 57 от  25</w:t>
      </w:r>
      <w:r w:rsidR="00DE1CE9">
        <w:rPr>
          <w:sz w:val="24"/>
          <w:szCs w:val="24"/>
        </w:rPr>
        <w:t>.02.2019 г.</w:t>
      </w:r>
      <w:r w:rsidR="008F7CC3">
        <w:rPr>
          <w:sz w:val="24"/>
          <w:szCs w:val="24"/>
        </w:rPr>
        <w:t xml:space="preserve"> </w:t>
      </w:r>
    </w:p>
    <w:p w:rsidR="008F7CC3" w:rsidRDefault="008F7CC3" w:rsidP="008F7CC3">
      <w:pPr>
        <w:jc w:val="right"/>
        <w:rPr>
          <w:sz w:val="24"/>
          <w:szCs w:val="24"/>
        </w:rPr>
      </w:pPr>
    </w:p>
    <w:p w:rsidR="008F7CC3" w:rsidRDefault="008F7CC3" w:rsidP="008F7CC3">
      <w:pPr>
        <w:jc w:val="right"/>
        <w:rPr>
          <w:sz w:val="24"/>
          <w:szCs w:val="24"/>
        </w:rPr>
      </w:pPr>
    </w:p>
    <w:p w:rsidR="008F7CC3" w:rsidRDefault="008F7CC3" w:rsidP="008F7CC3">
      <w:pPr>
        <w:jc w:val="right"/>
        <w:rPr>
          <w:sz w:val="24"/>
          <w:szCs w:val="24"/>
        </w:rPr>
      </w:pPr>
    </w:p>
    <w:p w:rsidR="008F7CC3" w:rsidRDefault="008F7CC3" w:rsidP="008F7CC3">
      <w:pPr>
        <w:jc w:val="center"/>
        <w:rPr>
          <w:sz w:val="24"/>
          <w:szCs w:val="24"/>
        </w:rPr>
      </w:pPr>
    </w:p>
    <w:p w:rsidR="008F7CC3" w:rsidRDefault="008F7CC3" w:rsidP="008F7CC3">
      <w:pPr>
        <w:jc w:val="center"/>
        <w:rPr>
          <w:sz w:val="24"/>
          <w:szCs w:val="24"/>
        </w:rPr>
      </w:pPr>
    </w:p>
    <w:p w:rsidR="008F7CC3" w:rsidRDefault="008F7CC3" w:rsidP="008F7CC3">
      <w:pPr>
        <w:jc w:val="center"/>
        <w:rPr>
          <w:sz w:val="24"/>
          <w:szCs w:val="24"/>
        </w:rPr>
      </w:pPr>
    </w:p>
    <w:p w:rsidR="008F7CC3" w:rsidRDefault="008F7CC3" w:rsidP="008F7CC3">
      <w:pPr>
        <w:jc w:val="center"/>
        <w:rPr>
          <w:sz w:val="24"/>
          <w:szCs w:val="24"/>
        </w:rPr>
      </w:pPr>
    </w:p>
    <w:p w:rsidR="008F7CC3" w:rsidRDefault="008F7CC3" w:rsidP="008F7CC3">
      <w:pPr>
        <w:jc w:val="center"/>
        <w:rPr>
          <w:sz w:val="24"/>
          <w:szCs w:val="24"/>
        </w:rPr>
      </w:pPr>
    </w:p>
    <w:p w:rsidR="008F7CC3" w:rsidRPr="008F7CC3" w:rsidRDefault="008F7CC3" w:rsidP="008F7CC3">
      <w:pPr>
        <w:spacing w:line="360" w:lineRule="auto"/>
        <w:jc w:val="center"/>
        <w:rPr>
          <w:b/>
          <w:sz w:val="36"/>
          <w:szCs w:val="24"/>
        </w:rPr>
      </w:pPr>
      <w:r w:rsidRPr="008F7CC3">
        <w:rPr>
          <w:b/>
          <w:sz w:val="40"/>
          <w:szCs w:val="24"/>
        </w:rPr>
        <w:t>Правила</w:t>
      </w:r>
      <w:r w:rsidRPr="008F7CC3">
        <w:rPr>
          <w:b/>
          <w:sz w:val="36"/>
          <w:szCs w:val="24"/>
        </w:rPr>
        <w:t xml:space="preserve"> </w:t>
      </w:r>
    </w:p>
    <w:p w:rsidR="00634E6B" w:rsidRDefault="008F7CC3" w:rsidP="008F7CC3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приема</w:t>
      </w:r>
      <w:r w:rsidRPr="008F7CC3">
        <w:rPr>
          <w:b/>
          <w:sz w:val="36"/>
          <w:szCs w:val="24"/>
        </w:rPr>
        <w:t xml:space="preserve"> на </w:t>
      </w:r>
      <w:proofErr w:type="gramStart"/>
      <w:r w:rsidRPr="008F7CC3">
        <w:rPr>
          <w:b/>
          <w:sz w:val="36"/>
          <w:szCs w:val="24"/>
        </w:rPr>
        <w:t>обучение по</w:t>
      </w:r>
      <w:proofErr w:type="gramEnd"/>
      <w:r w:rsidRPr="008F7CC3">
        <w:rPr>
          <w:b/>
          <w:sz w:val="36"/>
          <w:szCs w:val="24"/>
        </w:rPr>
        <w:t xml:space="preserve"> образовательным программам среднего профессионального образования</w:t>
      </w:r>
    </w:p>
    <w:p w:rsidR="008F7CC3" w:rsidRDefault="002D46B1" w:rsidP="008F7CC3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в ОГБПОУ «ШАТ</w:t>
      </w:r>
      <w:r w:rsidR="008F7CC3" w:rsidRPr="008F7CC3">
        <w:rPr>
          <w:b/>
          <w:sz w:val="36"/>
          <w:szCs w:val="24"/>
        </w:rPr>
        <w:t xml:space="preserve">» </w:t>
      </w:r>
    </w:p>
    <w:p w:rsidR="008F7CC3" w:rsidRPr="008F7CC3" w:rsidRDefault="008F7CC3" w:rsidP="008F7CC3">
      <w:pPr>
        <w:spacing w:line="360" w:lineRule="auto"/>
        <w:jc w:val="center"/>
        <w:rPr>
          <w:b/>
          <w:sz w:val="36"/>
          <w:szCs w:val="24"/>
        </w:rPr>
      </w:pPr>
      <w:r w:rsidRPr="008F7CC3">
        <w:rPr>
          <w:b/>
          <w:sz w:val="36"/>
          <w:szCs w:val="24"/>
        </w:rPr>
        <w:t>на 2019-2020 учебный год</w:t>
      </w: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8F7CC3" w:rsidP="008F7CC3">
      <w:pPr>
        <w:rPr>
          <w:sz w:val="24"/>
          <w:szCs w:val="24"/>
        </w:rPr>
      </w:pPr>
    </w:p>
    <w:p w:rsidR="008F7CC3" w:rsidRDefault="002D46B1" w:rsidP="008F7CC3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sz w:val="28"/>
          <w:szCs w:val="28"/>
        </w:rPr>
        <w:t>.И</w:t>
      </w:r>
      <w:proofErr w:type="gramEnd"/>
      <w:r>
        <w:rPr>
          <w:rFonts w:eastAsia="Times New Roman"/>
          <w:b/>
          <w:bCs/>
          <w:sz w:val="28"/>
          <w:szCs w:val="28"/>
        </w:rPr>
        <w:t>някино</w:t>
      </w:r>
      <w:proofErr w:type="spellEnd"/>
      <w:r w:rsidR="008F7CC3">
        <w:rPr>
          <w:rFonts w:eastAsia="Times New Roman"/>
          <w:b/>
          <w:bCs/>
          <w:sz w:val="28"/>
          <w:szCs w:val="28"/>
        </w:rPr>
        <w:t>, 2019 г.</w:t>
      </w:r>
    </w:p>
    <w:p w:rsidR="008F7CC3" w:rsidRDefault="008F7CC3" w:rsidP="008F7CC3">
      <w:pPr>
        <w:rPr>
          <w:rFonts w:eastAsia="Times New Roman"/>
          <w:b/>
          <w:bCs/>
          <w:sz w:val="28"/>
          <w:szCs w:val="28"/>
        </w:rPr>
      </w:pPr>
    </w:p>
    <w:p w:rsidR="00513F5D" w:rsidRDefault="006B0FC2" w:rsidP="00423F01">
      <w:pPr>
        <w:ind w:left="3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Общие положения</w:t>
      </w:r>
    </w:p>
    <w:p w:rsidR="00513F5D" w:rsidRDefault="00513F5D" w:rsidP="00423F01">
      <w:pPr>
        <w:spacing w:line="330" w:lineRule="exact"/>
        <w:jc w:val="both"/>
        <w:rPr>
          <w:sz w:val="20"/>
          <w:szCs w:val="20"/>
        </w:rPr>
      </w:pP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1.1. </w:t>
      </w:r>
      <w:proofErr w:type="gramStart"/>
      <w:r w:rsidRPr="00893117">
        <w:rPr>
          <w:rFonts w:eastAsia="Times New Roman"/>
          <w:sz w:val="28"/>
          <w:szCs w:val="28"/>
        </w:rPr>
        <w:t>Настоящие Правила приёма на обучение по образовательным программам среднего профессионального образования в ОГБПОУ «</w:t>
      </w:r>
      <w:r w:rsidR="002D46B1">
        <w:rPr>
          <w:rFonts w:eastAsia="Times New Roman"/>
          <w:sz w:val="28"/>
          <w:szCs w:val="28"/>
        </w:rPr>
        <w:t>ШАТ</w:t>
      </w:r>
      <w:r w:rsidR="00AD6E2B" w:rsidRPr="00893117">
        <w:rPr>
          <w:rFonts w:eastAsia="Times New Roman"/>
          <w:sz w:val="28"/>
          <w:szCs w:val="28"/>
        </w:rPr>
        <w:t>» на 2019-2020 учебный год (</w:t>
      </w:r>
      <w:r w:rsidRPr="00893117">
        <w:rPr>
          <w:rFonts w:eastAsia="Times New Roman"/>
          <w:sz w:val="28"/>
          <w:szCs w:val="28"/>
        </w:rPr>
        <w:t xml:space="preserve">далее – Правила приема, </w:t>
      </w:r>
      <w:r w:rsidR="007829CA">
        <w:rPr>
          <w:rFonts w:eastAsia="Times New Roman"/>
          <w:sz w:val="28"/>
          <w:szCs w:val="28"/>
        </w:rPr>
        <w:t>Т</w:t>
      </w:r>
      <w:r w:rsidR="002D46B1">
        <w:rPr>
          <w:rFonts w:eastAsia="Times New Roman"/>
          <w:sz w:val="28"/>
          <w:szCs w:val="28"/>
        </w:rPr>
        <w:t>ехникум</w:t>
      </w:r>
      <w:r w:rsidR="00AD6E2B" w:rsidRPr="00893117">
        <w:rPr>
          <w:rFonts w:eastAsia="Times New Roman"/>
          <w:sz w:val="28"/>
          <w:szCs w:val="28"/>
        </w:rPr>
        <w:t xml:space="preserve">) </w:t>
      </w:r>
      <w:r w:rsidRPr="00893117">
        <w:rPr>
          <w:rFonts w:eastAsia="Times New Roman"/>
          <w:sz w:val="28"/>
          <w:szCs w:val="28"/>
        </w:rPr>
        <w:t xml:space="preserve">разработаны в соответствии с Федеральным законом РФ «Об образовании в Российской Федерации» от 29 декабря 2012 года № 273-ФЗ (статья 55), приказом </w:t>
      </w:r>
      <w:proofErr w:type="spellStart"/>
      <w:r w:rsidRPr="00893117">
        <w:rPr>
          <w:rFonts w:eastAsia="Times New Roman"/>
          <w:sz w:val="28"/>
          <w:szCs w:val="28"/>
        </w:rPr>
        <w:t>Минобрнауки</w:t>
      </w:r>
      <w:proofErr w:type="spellEnd"/>
      <w:r w:rsidRPr="00893117">
        <w:rPr>
          <w:rFonts w:eastAsia="Times New Roman"/>
          <w:sz w:val="28"/>
          <w:szCs w:val="28"/>
        </w:rPr>
        <w:t xml:space="preserve"> России № 36 от 23.01.2014 г. « Об утверждении Порядка приема на обучение по образовательным програ</w:t>
      </w:r>
      <w:r w:rsidR="00AD6E2B" w:rsidRPr="00893117">
        <w:rPr>
          <w:rFonts w:eastAsia="Times New Roman"/>
          <w:sz w:val="28"/>
          <w:szCs w:val="28"/>
        </w:rPr>
        <w:t>ммам среднего профессионального</w:t>
      </w:r>
      <w:proofErr w:type="gramEnd"/>
      <w:r w:rsidR="00AD6E2B" w:rsidRPr="00893117">
        <w:rPr>
          <w:rFonts w:eastAsia="Times New Roman"/>
          <w:sz w:val="28"/>
          <w:szCs w:val="28"/>
        </w:rPr>
        <w:t xml:space="preserve"> </w:t>
      </w:r>
      <w:proofErr w:type="gramStart"/>
      <w:r w:rsidRPr="00893117">
        <w:rPr>
          <w:rFonts w:eastAsia="Times New Roman"/>
          <w:sz w:val="28"/>
          <w:szCs w:val="28"/>
        </w:rPr>
        <w:t xml:space="preserve">образования», приказом </w:t>
      </w:r>
      <w:proofErr w:type="spellStart"/>
      <w:r w:rsidRPr="00893117">
        <w:rPr>
          <w:rFonts w:eastAsia="Times New Roman"/>
          <w:sz w:val="28"/>
          <w:szCs w:val="28"/>
        </w:rPr>
        <w:t>Минобрнауки</w:t>
      </w:r>
      <w:proofErr w:type="spellEnd"/>
      <w:r w:rsidRPr="00893117">
        <w:rPr>
          <w:rFonts w:eastAsia="Times New Roman"/>
          <w:sz w:val="28"/>
          <w:szCs w:val="28"/>
        </w:rPr>
        <w:t xml:space="preserve"> Российской феде</w:t>
      </w:r>
      <w:r w:rsidR="00AD6E2B" w:rsidRPr="00893117">
        <w:rPr>
          <w:rFonts w:eastAsia="Times New Roman"/>
          <w:sz w:val="28"/>
          <w:szCs w:val="28"/>
        </w:rPr>
        <w:t>рации № 1456 от 11.12.2015 г. «</w:t>
      </w:r>
      <w:r w:rsidRPr="00893117">
        <w:rPr>
          <w:rFonts w:eastAsia="Times New Roman"/>
          <w:sz w:val="28"/>
          <w:szCs w:val="28"/>
        </w:rPr>
        <w:t>О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№36», приказом Министерства просвещения Российской Федерации № 243 от 26 ноября 2018 г. « О внесении изменений в Порядок приема на обучение по образовательным программам</w:t>
      </w:r>
      <w:r w:rsidR="00AD6E2B" w:rsidRPr="00893117">
        <w:rPr>
          <w:sz w:val="20"/>
          <w:szCs w:val="20"/>
        </w:rPr>
        <w:t xml:space="preserve"> </w:t>
      </w:r>
      <w:r w:rsidRPr="00893117">
        <w:rPr>
          <w:rFonts w:eastAsia="Times New Roman"/>
          <w:sz w:val="28"/>
          <w:szCs w:val="28"/>
        </w:rPr>
        <w:t>среднего</w:t>
      </w:r>
      <w:proofErr w:type="gramEnd"/>
      <w:r w:rsidRPr="00893117">
        <w:rPr>
          <w:rFonts w:eastAsia="Times New Roman"/>
          <w:sz w:val="28"/>
          <w:szCs w:val="28"/>
        </w:rPr>
        <w:t xml:space="preserve"> </w:t>
      </w:r>
      <w:proofErr w:type="gramStart"/>
      <w:r w:rsidRPr="00893117">
        <w:rPr>
          <w:rFonts w:eastAsia="Times New Roman"/>
          <w:sz w:val="28"/>
          <w:szCs w:val="28"/>
        </w:rPr>
        <w:t>профессионального образования, утвержденный приказом Министерства образования и науки Российской Федер</w:t>
      </w:r>
      <w:r w:rsidR="00AD6E2B" w:rsidRPr="00893117">
        <w:rPr>
          <w:rFonts w:eastAsia="Times New Roman"/>
          <w:sz w:val="28"/>
          <w:szCs w:val="28"/>
        </w:rPr>
        <w:t xml:space="preserve">ации от 23 января 2014 г. №36», </w:t>
      </w:r>
      <w:r w:rsidRPr="00893117">
        <w:rPr>
          <w:rFonts w:eastAsia="Times New Roman"/>
          <w:sz w:val="28"/>
          <w:szCs w:val="28"/>
        </w:rPr>
        <w:t>«Перечнем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утвержденным постановлением Правительства РФ от 14 августа 2013 года № 697, «Перечнем</w:t>
      </w:r>
      <w:proofErr w:type="gramEnd"/>
      <w:r w:rsidRPr="00893117">
        <w:rPr>
          <w:rFonts w:eastAsia="Times New Roman"/>
          <w:sz w:val="28"/>
          <w:szCs w:val="28"/>
        </w:rPr>
        <w:t xml:space="preserve"> </w:t>
      </w:r>
      <w:proofErr w:type="gramStart"/>
      <w:r w:rsidRPr="00893117">
        <w:rPr>
          <w:rFonts w:eastAsia="Times New Roman"/>
          <w:sz w:val="28"/>
          <w:szCs w:val="28"/>
        </w:rPr>
        <w:t xml:space="preserve">вступительных испытаний при приеме на обучение по образовательным программам среднего профессионального образования по профессиям и специальностям, </w:t>
      </w:r>
      <w:r w:rsidR="00AD6E2B" w:rsidRPr="00893117">
        <w:rPr>
          <w:rFonts w:eastAsia="Times New Roman"/>
          <w:sz w:val="28"/>
          <w:szCs w:val="28"/>
        </w:rPr>
        <w:t xml:space="preserve">требующим у поступающих наличия </w:t>
      </w:r>
      <w:r w:rsidRPr="00893117">
        <w:rPr>
          <w:rFonts w:eastAsia="Times New Roman"/>
          <w:sz w:val="28"/>
          <w:szCs w:val="28"/>
        </w:rPr>
        <w:t>определенных творческих способностей, физических и (или) психологических качеств», утвержденным приказом Министерства образования и науки России от 30 декабря 2013 года №1422, Поряд</w:t>
      </w:r>
      <w:r w:rsidR="00AD6E2B" w:rsidRPr="00893117">
        <w:rPr>
          <w:rFonts w:eastAsia="Times New Roman"/>
          <w:sz w:val="28"/>
          <w:szCs w:val="28"/>
        </w:rPr>
        <w:t xml:space="preserve">ком организации и осуществления </w:t>
      </w:r>
      <w:r w:rsidRPr="00893117">
        <w:rPr>
          <w:rFonts w:eastAsia="Times New Roman"/>
          <w:sz w:val="28"/>
          <w:szCs w:val="28"/>
        </w:rPr>
        <w:t>образовательной деятельности по образовательным программам</w:t>
      </w:r>
      <w:r w:rsidR="00AD6E2B" w:rsidRPr="00893117">
        <w:rPr>
          <w:sz w:val="20"/>
          <w:szCs w:val="20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среднего профессионального образования», утвержденным приказом Министерства </w:t>
      </w:r>
      <w:r w:rsidR="00AD6E2B" w:rsidRPr="00893117">
        <w:rPr>
          <w:rFonts w:eastAsia="Times New Roman"/>
          <w:sz w:val="28"/>
          <w:szCs w:val="28"/>
        </w:rPr>
        <w:t xml:space="preserve"> образования</w:t>
      </w:r>
      <w:r w:rsidRPr="00893117">
        <w:rPr>
          <w:rFonts w:eastAsia="Times New Roman"/>
          <w:sz w:val="28"/>
          <w:szCs w:val="28"/>
        </w:rPr>
        <w:t xml:space="preserve"> и науки РФ</w:t>
      </w:r>
      <w:proofErr w:type="gramEnd"/>
      <w:r w:rsidRPr="00893117">
        <w:rPr>
          <w:rFonts w:eastAsia="Times New Roman"/>
          <w:sz w:val="28"/>
          <w:szCs w:val="28"/>
        </w:rPr>
        <w:t xml:space="preserve"> от 14 июня 2013 года № 464, Уставом </w:t>
      </w:r>
      <w:r w:rsidR="007829CA">
        <w:rPr>
          <w:rFonts w:eastAsia="Times New Roman"/>
          <w:sz w:val="28"/>
          <w:szCs w:val="28"/>
        </w:rPr>
        <w:t>Т</w:t>
      </w:r>
      <w:r w:rsidR="002D46B1">
        <w:rPr>
          <w:rFonts w:eastAsia="Times New Roman"/>
          <w:sz w:val="28"/>
          <w:szCs w:val="28"/>
        </w:rPr>
        <w:t>ехникума.</w:t>
      </w:r>
    </w:p>
    <w:p w:rsidR="00AD6E2B" w:rsidRPr="00893117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1.2. </w:t>
      </w:r>
      <w:proofErr w:type="gramStart"/>
      <w:r w:rsidRPr="00893117">
        <w:rPr>
          <w:rFonts w:eastAsia="Times New Roman"/>
          <w:sz w:val="28"/>
          <w:szCs w:val="28"/>
        </w:rPr>
        <w:t xml:space="preserve">Настоящие Правила приема на обучение по образовательным программам среднего профессионального образования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 на обучение по образовательным программам среднего профессионального образования по профессиям, специальностям СПО (далее – образовательные программы) в </w:t>
      </w:r>
      <w:r w:rsidR="007829CA">
        <w:rPr>
          <w:rFonts w:eastAsia="Times New Roman"/>
          <w:sz w:val="28"/>
          <w:szCs w:val="28"/>
        </w:rPr>
        <w:t>Т</w:t>
      </w:r>
      <w:r w:rsidR="002D46B1">
        <w:rPr>
          <w:rFonts w:eastAsia="Times New Roman"/>
          <w:sz w:val="28"/>
          <w:szCs w:val="28"/>
        </w:rPr>
        <w:t>ехникум</w:t>
      </w:r>
      <w:r w:rsidRPr="00893117">
        <w:rPr>
          <w:rFonts w:eastAsia="Times New Roman"/>
          <w:sz w:val="28"/>
          <w:szCs w:val="28"/>
        </w:rPr>
        <w:t xml:space="preserve"> за счет средств бюджета Рязанской области, по договорам об образовании, заключаемым</w:t>
      </w:r>
      <w:proofErr w:type="gramEnd"/>
      <w:r w:rsidRPr="00893117">
        <w:rPr>
          <w:rFonts w:eastAsia="Times New Roman"/>
          <w:sz w:val="28"/>
          <w:szCs w:val="28"/>
        </w:rPr>
        <w:t xml:space="preserve"> при приеме на обучение за</w:t>
      </w:r>
      <w:r w:rsidR="00AD6E2B" w:rsidRPr="00893117">
        <w:rPr>
          <w:rFonts w:eastAsia="Times New Roman"/>
          <w:sz w:val="28"/>
          <w:szCs w:val="28"/>
        </w:rPr>
        <w:t xml:space="preserve"> счет средств физических и (или</w:t>
      </w:r>
      <w:r w:rsidRPr="00893117">
        <w:rPr>
          <w:rFonts w:eastAsia="Times New Roman"/>
          <w:sz w:val="28"/>
          <w:szCs w:val="28"/>
        </w:rPr>
        <w:t>) юридических лиц (далее – договор об оказании платных образовательных услуг), а также определяют особенности проведения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вступительных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испытаний</w:t>
      </w:r>
      <w:r w:rsidR="00AD6E2B" w:rsidRPr="00893117">
        <w:rPr>
          <w:rFonts w:eastAsia="Times New Roman"/>
          <w:sz w:val="28"/>
          <w:szCs w:val="28"/>
        </w:rPr>
        <w:t xml:space="preserve"> для </w:t>
      </w:r>
      <w:r w:rsidRPr="00893117">
        <w:rPr>
          <w:rFonts w:eastAsia="Times New Roman"/>
          <w:sz w:val="28"/>
          <w:szCs w:val="28"/>
        </w:rPr>
        <w:t>инвалидов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и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лиц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с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ограниченными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возможностями здоровья.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Прием</w:t>
      </w:r>
      <w:r w:rsidRPr="00893117">
        <w:rPr>
          <w:rFonts w:eastAsia="Times New Roman"/>
          <w:sz w:val="28"/>
          <w:szCs w:val="28"/>
        </w:rPr>
        <w:tab/>
        <w:t>иностранных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граждан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в</w:t>
      </w:r>
      <w:r w:rsidRPr="00893117">
        <w:rPr>
          <w:rFonts w:eastAsia="Times New Roman"/>
          <w:sz w:val="28"/>
          <w:szCs w:val="28"/>
        </w:rPr>
        <w:tab/>
      </w:r>
      <w:r w:rsidR="002D46B1">
        <w:rPr>
          <w:rFonts w:eastAsia="Times New Roman"/>
          <w:sz w:val="28"/>
          <w:szCs w:val="28"/>
        </w:rPr>
        <w:t>Техникум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для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proofErr w:type="gramStart"/>
      <w:r w:rsidRPr="00893117">
        <w:rPr>
          <w:rFonts w:eastAsia="Times New Roman"/>
          <w:sz w:val="28"/>
          <w:szCs w:val="28"/>
        </w:rPr>
        <w:t>обучения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7"/>
          <w:szCs w:val="27"/>
        </w:rPr>
        <w:t>по</w:t>
      </w:r>
      <w:proofErr w:type="gramEnd"/>
      <w:r w:rsidR="00AD6E2B" w:rsidRPr="00893117">
        <w:rPr>
          <w:rFonts w:eastAsia="Times New Roman"/>
          <w:sz w:val="27"/>
          <w:szCs w:val="27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образовательным программам осуществляется за счет регионального бюджета в соответствии с настоящими Правилами и международными договорами Российской Федерации, федеральными законами или установленной Правительством РФ квотой на </w:t>
      </w:r>
      <w:r w:rsidRPr="00893117">
        <w:rPr>
          <w:rFonts w:eastAsia="Times New Roman"/>
          <w:sz w:val="28"/>
          <w:szCs w:val="28"/>
        </w:rPr>
        <w:lastRenderedPageBreak/>
        <w:t>образование иностранных граждан в РФ, а также по договорам об оказании платных образовательных услуг.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1.3.</w:t>
      </w:r>
      <w:r w:rsidR="002D46B1">
        <w:rPr>
          <w:rFonts w:eastAsia="Times New Roman"/>
          <w:sz w:val="28"/>
          <w:szCs w:val="28"/>
        </w:rPr>
        <w:t xml:space="preserve"> Техникум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объявляет прием граждан на </w:t>
      </w:r>
      <w:proofErr w:type="gramStart"/>
      <w:r w:rsidRPr="00893117">
        <w:rPr>
          <w:rFonts w:eastAsia="Times New Roman"/>
          <w:sz w:val="28"/>
          <w:szCs w:val="28"/>
        </w:rPr>
        <w:t>обучение по</w:t>
      </w:r>
      <w:proofErr w:type="gramEnd"/>
      <w:r w:rsidRPr="00893117">
        <w:rPr>
          <w:rFonts w:eastAsia="Times New Roman"/>
          <w:sz w:val="28"/>
          <w:szCs w:val="28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1.4. Правила приема</w:t>
      </w:r>
      <w:r w:rsidR="00AD6E2B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в </w:t>
      </w:r>
      <w:r w:rsidR="002D46B1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на </w:t>
      </w:r>
      <w:proofErr w:type="gramStart"/>
      <w:r w:rsidRPr="00893117">
        <w:rPr>
          <w:rFonts w:eastAsia="Times New Roman"/>
          <w:sz w:val="28"/>
          <w:szCs w:val="28"/>
        </w:rPr>
        <w:t>обучение по</w:t>
      </w:r>
      <w:proofErr w:type="gramEnd"/>
      <w:r w:rsidRPr="00893117">
        <w:rPr>
          <w:rFonts w:eastAsia="Times New Roman"/>
          <w:sz w:val="28"/>
          <w:szCs w:val="28"/>
        </w:rPr>
        <w:t xml:space="preserve"> образовательным программам устанавливаются в части, не урегулированной законодательством об образовании, настоящими Правилами, Уставом образовательной организации, определяются </w:t>
      </w:r>
      <w:r w:rsidR="002D46B1">
        <w:rPr>
          <w:rFonts w:eastAsia="Times New Roman"/>
          <w:sz w:val="28"/>
          <w:szCs w:val="28"/>
        </w:rPr>
        <w:t>Техникумом</w:t>
      </w:r>
      <w:r w:rsidRPr="00893117">
        <w:rPr>
          <w:rFonts w:eastAsia="Times New Roman"/>
          <w:sz w:val="28"/>
          <w:szCs w:val="28"/>
        </w:rPr>
        <w:t xml:space="preserve"> самостоятельно.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1.5. Прием в </w:t>
      </w:r>
      <w:r w:rsidR="002D46B1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лиц для </w:t>
      </w:r>
      <w:proofErr w:type="gramStart"/>
      <w:r w:rsidRPr="00893117">
        <w:rPr>
          <w:rFonts w:eastAsia="Times New Roman"/>
          <w:sz w:val="28"/>
          <w:szCs w:val="28"/>
        </w:rPr>
        <w:t>обучения по программам</w:t>
      </w:r>
      <w:proofErr w:type="gramEnd"/>
      <w:r w:rsidRPr="00893117">
        <w:rPr>
          <w:rFonts w:eastAsia="Times New Roman"/>
          <w:sz w:val="28"/>
          <w:szCs w:val="28"/>
        </w:rPr>
        <w:t xml:space="preserve"> среднего профессионального образования осуществляется по заявлениям лиц, имеющих основное общее, среднее общее образование, начальное профессиональное, среднее профессиональное или высшее образование.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1.6. Прием на </w:t>
      </w:r>
      <w:proofErr w:type="gramStart"/>
      <w:r w:rsidRPr="00893117">
        <w:rPr>
          <w:rFonts w:eastAsia="Times New Roman"/>
          <w:sz w:val="28"/>
          <w:szCs w:val="28"/>
        </w:rPr>
        <w:t>обучение по</w:t>
      </w:r>
      <w:proofErr w:type="gramEnd"/>
      <w:r w:rsidRPr="00893117">
        <w:rPr>
          <w:rFonts w:eastAsia="Times New Roman"/>
          <w:sz w:val="28"/>
          <w:szCs w:val="28"/>
        </w:rPr>
        <w:t xml:space="preserve"> образовательным программам среднего профессионального образования за счет бюджета Рязанской области является общедоступным, без вступительных испытаний, если иное не предусмотрено частью 4 статьи 68 Федерального закона «Об образовании в Российской Федерации»</w:t>
      </w:r>
      <w:r w:rsidRPr="00893117">
        <w:rPr>
          <w:rFonts w:eastAsia="Times New Roman"/>
          <w:sz w:val="36"/>
          <w:szCs w:val="36"/>
          <w:vertAlign w:val="superscript"/>
        </w:rPr>
        <w:t>1</w:t>
      </w:r>
      <w:r w:rsidRPr="00893117">
        <w:rPr>
          <w:rFonts w:eastAsia="Times New Roman"/>
          <w:sz w:val="28"/>
          <w:szCs w:val="28"/>
        </w:rPr>
        <w:t>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1.7. Контрольные цифры приема граждан для обучения за счет средств областного бюджета устанавливаются министерством образования и молодежной политики Рязанской области на конкурсной основе.</w:t>
      </w:r>
    </w:p>
    <w:p w:rsidR="00513F5D" w:rsidRPr="00893117" w:rsidRDefault="007829CA" w:rsidP="00423F0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установления Т</w:t>
      </w:r>
      <w:r w:rsidR="006B0FC2" w:rsidRPr="00893117">
        <w:rPr>
          <w:rFonts w:eastAsia="Times New Roman"/>
          <w:sz w:val="28"/>
          <w:szCs w:val="28"/>
        </w:rPr>
        <w:t>ехникуму контрольных цифр приема граждан для обучения за счет средств областного бюджета определяется областными органами исполнительной власти.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1.8. </w:t>
      </w:r>
      <w:r w:rsidR="002D46B1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в</w:t>
      </w:r>
      <w:r w:rsidR="00AA0084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праве осуществлять </w:t>
      </w:r>
      <w:proofErr w:type="gramStart"/>
      <w:r w:rsidRPr="00893117">
        <w:rPr>
          <w:rFonts w:eastAsia="Times New Roman"/>
          <w:sz w:val="28"/>
          <w:szCs w:val="28"/>
        </w:rPr>
        <w:t>в соответствии с законодательством Российской Федерации в области образования прием сверх установленных контрольных цифр приема для обучения</w:t>
      </w:r>
      <w:proofErr w:type="gramEnd"/>
      <w:r w:rsidRPr="00893117">
        <w:rPr>
          <w:rFonts w:eastAsia="Times New Roman"/>
          <w:sz w:val="28"/>
          <w:szCs w:val="28"/>
        </w:rPr>
        <w:t xml:space="preserve"> на основе договоров с оплатой стоимости обучения, который самостоятельно определяет порядок организации приема граждан для обучения по договорам с оплатой стоимости обучения.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1.9.</w:t>
      </w:r>
      <w:r w:rsidR="002D46B1">
        <w:rPr>
          <w:rFonts w:eastAsia="Times New Roman"/>
          <w:sz w:val="28"/>
          <w:szCs w:val="28"/>
        </w:rPr>
        <w:t xml:space="preserve"> Техникум</w:t>
      </w:r>
      <w:r w:rsidRPr="00893117">
        <w:rPr>
          <w:rFonts w:eastAsia="Times New Roman"/>
          <w:sz w:val="28"/>
          <w:szCs w:val="28"/>
        </w:rPr>
        <w:t xml:space="preserve"> вправе осуществлять в </w:t>
      </w:r>
      <w:r w:rsidR="00C61C81" w:rsidRPr="00893117">
        <w:rPr>
          <w:rFonts w:eastAsia="Times New Roman"/>
          <w:sz w:val="28"/>
          <w:szCs w:val="28"/>
        </w:rPr>
        <w:t>пределах,</w:t>
      </w:r>
      <w:r w:rsidRPr="00893117">
        <w:rPr>
          <w:rFonts w:eastAsia="Times New Roman"/>
          <w:sz w:val="28"/>
          <w:szCs w:val="28"/>
        </w:rPr>
        <w:t xml:space="preserve"> финансируемых за счет средств учредителя контрольных цифр приема целевой прием обучающихся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соответствующего профиля.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1.10. </w:t>
      </w:r>
      <w:r w:rsidR="002D46B1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left="700" w:firstLine="567"/>
        <w:jc w:val="both"/>
        <w:rPr>
          <w:sz w:val="20"/>
          <w:szCs w:val="20"/>
        </w:rPr>
      </w:pPr>
      <w:r w:rsidRPr="00893117">
        <w:rPr>
          <w:rFonts w:eastAsia="Times New Roman"/>
          <w:b/>
          <w:bCs/>
          <w:sz w:val="28"/>
          <w:szCs w:val="28"/>
        </w:rPr>
        <w:t>II. Организация приема в образовательную организацию.</w:t>
      </w:r>
    </w:p>
    <w:p w:rsidR="00513F5D" w:rsidRPr="00893117" w:rsidRDefault="007D41F2" w:rsidP="00423F01">
      <w:pPr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left:0;text-align:left;z-index:251657728;visibility:visible;mso-wrap-distance-left:0;mso-wrap-distance-right:0" from="-.05pt,15.1pt" to="143.95pt,15.1pt" o:allowincell="f" strokeweight=".48pt"/>
        </w:pict>
      </w:r>
    </w:p>
    <w:p w:rsidR="00513F5D" w:rsidRPr="00893117" w:rsidRDefault="00513F5D" w:rsidP="00423F01">
      <w:pPr>
        <w:ind w:firstLine="567"/>
        <w:jc w:val="both"/>
        <w:sectPr w:rsidR="00513F5D" w:rsidRPr="00893117">
          <w:pgSz w:w="11900" w:h="16838"/>
          <w:pgMar w:top="858" w:right="626" w:bottom="410" w:left="1420" w:header="0" w:footer="0" w:gutter="0"/>
          <w:cols w:space="720" w:equalWidth="0">
            <w:col w:w="9860"/>
          </w:cols>
        </w:sectPr>
      </w:pP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32"/>
          <w:szCs w:val="32"/>
          <w:vertAlign w:val="superscript"/>
        </w:rPr>
        <w:t>1</w:t>
      </w:r>
      <w:r w:rsidRPr="00893117">
        <w:rPr>
          <w:rFonts w:eastAsia="Times New Roman"/>
          <w:sz w:val="24"/>
          <w:szCs w:val="24"/>
        </w:rPr>
        <w:t xml:space="preserve"> Часть 4 статьи 68 Федерального закона «Об образовании в Российской Федерации» (Собрание законодательства Российской Федерации, 2012, № 53, ст. 7598).</w:t>
      </w:r>
    </w:p>
    <w:p w:rsidR="00513F5D" w:rsidRPr="00893117" w:rsidRDefault="00513F5D" w:rsidP="00423F01">
      <w:pPr>
        <w:ind w:firstLine="567"/>
        <w:jc w:val="both"/>
        <w:sectPr w:rsidR="00513F5D" w:rsidRPr="00893117">
          <w:type w:val="continuous"/>
          <w:pgSz w:w="11900" w:h="16838"/>
          <w:pgMar w:top="858" w:right="626" w:bottom="410" w:left="1420" w:header="0" w:footer="0" w:gutter="0"/>
          <w:cols w:space="720" w:equalWidth="0">
            <w:col w:w="9860"/>
          </w:cols>
        </w:sectPr>
      </w:pP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lastRenderedPageBreak/>
        <w:t xml:space="preserve">2.1. Организация приема на </w:t>
      </w:r>
      <w:proofErr w:type="gramStart"/>
      <w:r w:rsidRPr="00893117">
        <w:rPr>
          <w:rFonts w:eastAsia="Times New Roman"/>
          <w:sz w:val="28"/>
          <w:szCs w:val="28"/>
        </w:rPr>
        <w:t>обучение по</w:t>
      </w:r>
      <w:proofErr w:type="gramEnd"/>
      <w:r w:rsidRPr="00893117">
        <w:rPr>
          <w:rFonts w:eastAsia="Times New Roman"/>
          <w:sz w:val="28"/>
          <w:szCs w:val="28"/>
        </w:rPr>
        <w:t xml:space="preserve"> образовательным программам осуществляется приемной комиссией </w:t>
      </w:r>
      <w:r w:rsidR="002D46B1">
        <w:rPr>
          <w:rFonts w:eastAsia="Times New Roman"/>
          <w:sz w:val="28"/>
          <w:szCs w:val="28"/>
        </w:rPr>
        <w:t>Техникума</w:t>
      </w:r>
      <w:r w:rsidRPr="00893117">
        <w:rPr>
          <w:rFonts w:eastAsia="Times New Roman"/>
          <w:sz w:val="28"/>
          <w:szCs w:val="28"/>
        </w:rPr>
        <w:t xml:space="preserve"> (далее – приемная комиссия).</w:t>
      </w:r>
    </w:p>
    <w:p w:rsidR="00513F5D" w:rsidRPr="00893117" w:rsidRDefault="006B0FC2" w:rsidP="00423F01">
      <w:pPr>
        <w:ind w:left="700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Председателем приемной комиссии является директор </w:t>
      </w:r>
      <w:r w:rsidR="002D46B1">
        <w:rPr>
          <w:rFonts w:eastAsia="Times New Roman"/>
          <w:sz w:val="28"/>
          <w:szCs w:val="28"/>
        </w:rPr>
        <w:t>Техникума</w:t>
      </w:r>
      <w:r w:rsidRPr="00893117">
        <w:rPr>
          <w:rFonts w:eastAsia="Times New Roman"/>
          <w:sz w:val="28"/>
          <w:szCs w:val="28"/>
        </w:rPr>
        <w:t>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2.2. Состав, полномочия и порядок деятельности приемной комиссии регламентируются положением о ней, утвержденным директором </w:t>
      </w:r>
      <w:r w:rsidR="002D46B1">
        <w:rPr>
          <w:rFonts w:eastAsia="Times New Roman"/>
          <w:sz w:val="28"/>
          <w:szCs w:val="28"/>
        </w:rPr>
        <w:t>Техникума</w:t>
      </w:r>
      <w:r w:rsidRPr="00893117">
        <w:rPr>
          <w:rFonts w:eastAsia="Times New Roman"/>
          <w:sz w:val="28"/>
          <w:szCs w:val="28"/>
        </w:rPr>
        <w:t>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2.3. Работу приемной комиссии и делопроизводство, а также личный прием поступающих и их родителей (зако</w:t>
      </w:r>
      <w:r w:rsidR="00C61C81" w:rsidRPr="00893117">
        <w:rPr>
          <w:rFonts w:eastAsia="Times New Roman"/>
          <w:sz w:val="28"/>
          <w:szCs w:val="28"/>
        </w:rPr>
        <w:t xml:space="preserve">нных представителей) организует </w:t>
      </w:r>
      <w:r w:rsidRPr="00893117">
        <w:rPr>
          <w:rFonts w:eastAsia="Times New Roman"/>
          <w:sz w:val="28"/>
          <w:szCs w:val="28"/>
        </w:rPr>
        <w:t xml:space="preserve">ответственный секретарь приемной комиссии, который назначается директором </w:t>
      </w:r>
      <w:r w:rsidR="002D46B1">
        <w:rPr>
          <w:rFonts w:eastAsia="Times New Roman"/>
          <w:sz w:val="28"/>
          <w:szCs w:val="28"/>
        </w:rPr>
        <w:t>Техникума</w:t>
      </w:r>
      <w:r w:rsidRPr="00893117">
        <w:rPr>
          <w:rFonts w:eastAsia="Times New Roman"/>
          <w:sz w:val="28"/>
          <w:szCs w:val="28"/>
        </w:rPr>
        <w:t>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2.4. В целях урегулирования спорных вопросов при приёме и зачислении в </w:t>
      </w:r>
      <w:r w:rsidR="002D46B1">
        <w:rPr>
          <w:rFonts w:eastAsia="Times New Roman"/>
          <w:sz w:val="28"/>
          <w:szCs w:val="28"/>
        </w:rPr>
        <w:t>Техникум</w:t>
      </w:r>
      <w:r w:rsidR="00C61C81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 граждан на </w:t>
      </w:r>
      <w:proofErr w:type="gramStart"/>
      <w:r w:rsidRPr="00893117">
        <w:rPr>
          <w:rFonts w:eastAsia="Times New Roman"/>
          <w:sz w:val="28"/>
          <w:szCs w:val="28"/>
        </w:rPr>
        <w:t>обучение по</w:t>
      </w:r>
      <w:proofErr w:type="gramEnd"/>
      <w:r w:rsidRPr="00893117">
        <w:rPr>
          <w:rFonts w:eastAsia="Times New Roman"/>
          <w:sz w:val="28"/>
          <w:szCs w:val="28"/>
        </w:rPr>
        <w:t xml:space="preserve"> образовательным программам СПО</w:t>
      </w:r>
      <w:r w:rsidR="00893117">
        <w:rPr>
          <w:sz w:val="20"/>
          <w:szCs w:val="20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председателем приёмной комиссии утверждается состав </w:t>
      </w:r>
      <w:proofErr w:type="spellStart"/>
      <w:r w:rsidRPr="00893117">
        <w:rPr>
          <w:rFonts w:eastAsia="Times New Roman"/>
          <w:sz w:val="28"/>
          <w:szCs w:val="28"/>
        </w:rPr>
        <w:t>аппеляционной</w:t>
      </w:r>
      <w:proofErr w:type="spellEnd"/>
      <w:r w:rsidRPr="00893117">
        <w:rPr>
          <w:rFonts w:eastAsia="Times New Roman"/>
          <w:sz w:val="28"/>
          <w:szCs w:val="28"/>
        </w:rPr>
        <w:t xml:space="preserve"> комиссии. Полномочия и порядок деятельности апелляционной комиссии определяются положением о ней, утвержденные председателем приёмной комиссии.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2.5. При приеме в </w:t>
      </w:r>
      <w:r w:rsidR="002D46B1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2.7. </w:t>
      </w:r>
      <w:r w:rsidR="002D46B1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вносит в федеральную информационную систему обеспечения проведения единого государственн</w:t>
      </w:r>
      <w:r w:rsidR="00C61C81" w:rsidRPr="00893117">
        <w:rPr>
          <w:rFonts w:eastAsia="Times New Roman"/>
          <w:sz w:val="28"/>
          <w:szCs w:val="28"/>
        </w:rPr>
        <w:t xml:space="preserve">ого экзамена и приема граждан в </w:t>
      </w:r>
      <w:r w:rsidRPr="00893117">
        <w:rPr>
          <w:rFonts w:eastAsia="Times New Roman"/>
          <w:sz w:val="28"/>
          <w:szCs w:val="28"/>
        </w:rPr>
        <w:t>образовательные организации средн</w:t>
      </w:r>
      <w:r w:rsidR="00C61C81" w:rsidRPr="00893117">
        <w:rPr>
          <w:rFonts w:eastAsia="Times New Roman"/>
          <w:sz w:val="28"/>
          <w:szCs w:val="28"/>
        </w:rPr>
        <w:t xml:space="preserve">его и высшего профессионального </w:t>
      </w:r>
      <w:r w:rsidRPr="00893117">
        <w:rPr>
          <w:rFonts w:eastAsia="Times New Roman"/>
          <w:sz w:val="28"/>
          <w:szCs w:val="28"/>
        </w:rPr>
        <w:t>образования сведения, необходимые для информационного обеспечения приема граждан образовательные организации среднего профессионального образования.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b/>
          <w:bCs/>
          <w:sz w:val="28"/>
          <w:szCs w:val="28"/>
        </w:rPr>
        <w:t xml:space="preserve">III. Организация информирования </w:t>
      </w:r>
      <w:proofErr w:type="gramStart"/>
      <w:r w:rsidRPr="00893117">
        <w:rPr>
          <w:rFonts w:eastAsia="Times New Roman"/>
          <w:b/>
          <w:bCs/>
          <w:sz w:val="28"/>
          <w:szCs w:val="28"/>
        </w:rPr>
        <w:t>поступающих</w:t>
      </w:r>
      <w:proofErr w:type="gramEnd"/>
      <w:r w:rsidRPr="00893117">
        <w:rPr>
          <w:rFonts w:eastAsia="Times New Roman"/>
          <w:b/>
          <w:bCs/>
          <w:sz w:val="28"/>
          <w:szCs w:val="28"/>
        </w:rPr>
        <w:t>.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C61C81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3.1. </w:t>
      </w:r>
      <w:proofErr w:type="gramStart"/>
      <w:r w:rsidRPr="00893117">
        <w:rPr>
          <w:rFonts w:eastAsia="Times New Roman"/>
          <w:sz w:val="28"/>
          <w:szCs w:val="28"/>
        </w:rPr>
        <w:t>С целью ознакомления поступающего и его родителей (законных представителей)</w:t>
      </w:r>
      <w:r w:rsidR="00C61C81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с</w:t>
      </w:r>
      <w:r w:rsidR="00DB3786">
        <w:rPr>
          <w:rFonts w:eastAsia="Times New Roman"/>
          <w:sz w:val="28"/>
          <w:szCs w:val="28"/>
        </w:rPr>
        <w:t xml:space="preserve"> Уставом Техникума</w:t>
      </w:r>
      <w:r w:rsidRPr="00893117">
        <w:rPr>
          <w:rFonts w:eastAsia="Times New Roman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 по каждой из специальностей и профессий, дающим право на выдачу документа государственного образца о средне</w:t>
      </w:r>
      <w:r w:rsidR="00C61C81" w:rsidRPr="00893117">
        <w:rPr>
          <w:rFonts w:eastAsia="Times New Roman"/>
          <w:sz w:val="28"/>
          <w:szCs w:val="28"/>
        </w:rPr>
        <w:t xml:space="preserve">м профессиональном образовании, </w:t>
      </w:r>
      <w:r w:rsidRPr="00893117">
        <w:rPr>
          <w:rFonts w:eastAsia="Times New Roman"/>
          <w:sz w:val="28"/>
          <w:szCs w:val="28"/>
        </w:rPr>
        <w:t xml:space="preserve">образовательными программами, реализуемыми </w:t>
      </w:r>
      <w:r w:rsidR="00DB3786">
        <w:rPr>
          <w:rFonts w:eastAsia="Times New Roman"/>
          <w:sz w:val="28"/>
          <w:szCs w:val="28"/>
        </w:rPr>
        <w:t>Техникумом</w:t>
      </w:r>
      <w:r w:rsidRPr="00893117">
        <w:rPr>
          <w:rFonts w:eastAsia="Times New Roman"/>
          <w:sz w:val="28"/>
          <w:szCs w:val="28"/>
        </w:rPr>
        <w:t>, и другими</w:t>
      </w:r>
      <w:r w:rsidR="00C61C81" w:rsidRPr="00893117">
        <w:rPr>
          <w:sz w:val="20"/>
          <w:szCs w:val="20"/>
        </w:rPr>
        <w:t xml:space="preserve"> </w:t>
      </w:r>
      <w:r w:rsidRPr="00893117">
        <w:rPr>
          <w:rFonts w:eastAsia="Times New Roman"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обучающихся, работу приемной комиссии - указанные документы</w:t>
      </w:r>
      <w:proofErr w:type="gramEnd"/>
      <w:r w:rsidRPr="00893117">
        <w:rPr>
          <w:rFonts w:eastAsia="Times New Roman"/>
          <w:sz w:val="28"/>
          <w:szCs w:val="28"/>
        </w:rPr>
        <w:t xml:space="preserve"> размещаются на официальном сайте </w:t>
      </w:r>
      <w:r w:rsidR="00DB3786">
        <w:rPr>
          <w:rFonts w:eastAsia="Times New Roman"/>
          <w:sz w:val="28"/>
          <w:szCs w:val="28"/>
        </w:rPr>
        <w:t>Техникума</w:t>
      </w:r>
      <w:r w:rsidRPr="00893117">
        <w:rPr>
          <w:rFonts w:eastAsia="Times New Roman"/>
          <w:sz w:val="28"/>
          <w:szCs w:val="28"/>
        </w:rPr>
        <w:t xml:space="preserve">. Также обеспечивается свободный доступ в здание </w:t>
      </w:r>
      <w:r w:rsidR="00DB3786">
        <w:rPr>
          <w:rFonts w:eastAsia="Times New Roman"/>
          <w:sz w:val="28"/>
          <w:szCs w:val="28"/>
        </w:rPr>
        <w:t>Техникума</w:t>
      </w:r>
      <w:r w:rsidRPr="00893117">
        <w:rPr>
          <w:rFonts w:eastAsia="Times New Roman"/>
          <w:sz w:val="28"/>
          <w:szCs w:val="28"/>
        </w:rPr>
        <w:t xml:space="preserve"> к информации, размещенной на информационном стенде приемной комиссии и в электронной информационной системе (далее вместе - информационный стенд).</w:t>
      </w:r>
    </w:p>
    <w:p w:rsidR="00E767EE" w:rsidRDefault="006B0FC2" w:rsidP="00E767EE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3.2. Приём граждан по образовательным программам в </w:t>
      </w:r>
      <w:r w:rsidR="00DB378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осуществляется в соответствии с контрольными цифрами приёма за счёт областного бюджета, утвержденными органом исполнительной власти Рязанской области по следующим специальностям и профессиям СПО:</w:t>
      </w:r>
    </w:p>
    <w:p w:rsidR="00513F5D" w:rsidRPr="00893117" w:rsidRDefault="006B0FC2" w:rsidP="00E767EE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По очной форме обучения:</w:t>
      </w:r>
    </w:p>
    <w:p w:rsidR="00513F5D" w:rsidRPr="00893117" w:rsidRDefault="006B0FC2" w:rsidP="00423F01">
      <w:pPr>
        <w:numPr>
          <w:ilvl w:val="0"/>
          <w:numId w:val="1"/>
        </w:numPr>
        <w:tabs>
          <w:tab w:val="left" w:pos="268"/>
        </w:tabs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на базе основного общего образования </w:t>
      </w:r>
      <w:r w:rsidR="00DB3786">
        <w:rPr>
          <w:rFonts w:eastAsia="Times New Roman"/>
          <w:sz w:val="28"/>
          <w:szCs w:val="28"/>
        </w:rPr>
        <w:t xml:space="preserve"> 20.02.04</w:t>
      </w:r>
      <w:r w:rsidR="00041895" w:rsidRPr="00893117">
        <w:rPr>
          <w:rFonts w:eastAsia="Times New Roman"/>
          <w:sz w:val="28"/>
          <w:szCs w:val="28"/>
        </w:rPr>
        <w:t xml:space="preserve">   </w:t>
      </w:r>
      <w:r w:rsidR="00DB3786">
        <w:rPr>
          <w:rFonts w:eastAsia="Times New Roman"/>
          <w:sz w:val="28"/>
          <w:szCs w:val="28"/>
        </w:rPr>
        <w:t>Пожарная безопасность</w:t>
      </w:r>
      <w:r w:rsidR="00041895" w:rsidRPr="00893117">
        <w:rPr>
          <w:rFonts w:eastAsia="Times New Roman"/>
          <w:sz w:val="28"/>
          <w:szCs w:val="28"/>
        </w:rPr>
        <w:t xml:space="preserve">  </w:t>
      </w:r>
      <w:r w:rsidR="00041895" w:rsidRPr="00893117">
        <w:t xml:space="preserve"> </w:t>
      </w:r>
      <w:r w:rsidR="00DB3786">
        <w:rPr>
          <w:rFonts w:eastAsia="Times New Roman"/>
          <w:sz w:val="28"/>
          <w:szCs w:val="28"/>
        </w:rPr>
        <w:t>Период обучения - 3</w:t>
      </w:r>
      <w:r w:rsidR="00041895" w:rsidRPr="00893117">
        <w:rPr>
          <w:rFonts w:eastAsia="Times New Roman"/>
          <w:sz w:val="28"/>
          <w:szCs w:val="28"/>
        </w:rPr>
        <w:t xml:space="preserve"> года 10 месяцев</w:t>
      </w:r>
      <w:r w:rsidRPr="00893117">
        <w:rPr>
          <w:rFonts w:eastAsia="Times New Roman"/>
          <w:sz w:val="28"/>
          <w:szCs w:val="28"/>
        </w:rPr>
        <w:t>;</w:t>
      </w:r>
    </w:p>
    <w:p w:rsidR="00513F5D" w:rsidRPr="00DB3786" w:rsidRDefault="006B0FC2" w:rsidP="00DB3786">
      <w:pPr>
        <w:numPr>
          <w:ilvl w:val="0"/>
          <w:numId w:val="1"/>
        </w:numPr>
        <w:tabs>
          <w:tab w:val="left" w:pos="227"/>
        </w:tabs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на базе основного общего образования </w:t>
      </w:r>
      <w:r w:rsidR="00041895" w:rsidRPr="00893117">
        <w:rPr>
          <w:rFonts w:eastAsia="Times New Roman"/>
          <w:sz w:val="28"/>
          <w:szCs w:val="28"/>
        </w:rPr>
        <w:t>35.02.07   Механизация  сельского  хозяйства, Период обучения - 3 года 10 месяцев</w:t>
      </w:r>
      <w:r w:rsidRPr="00893117">
        <w:rPr>
          <w:rFonts w:eastAsia="Times New Roman"/>
          <w:sz w:val="28"/>
          <w:szCs w:val="28"/>
        </w:rPr>
        <w:t>;</w:t>
      </w:r>
    </w:p>
    <w:p w:rsidR="00651EB7" w:rsidRPr="00DB3786" w:rsidRDefault="006B0FC2" w:rsidP="00DB3786">
      <w:pPr>
        <w:numPr>
          <w:ilvl w:val="0"/>
          <w:numId w:val="1"/>
        </w:numPr>
        <w:tabs>
          <w:tab w:val="left" w:pos="161"/>
        </w:tabs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lastRenderedPageBreak/>
        <w:t xml:space="preserve">на базе основного общего образования  </w:t>
      </w:r>
      <w:r w:rsidR="00651EB7" w:rsidRPr="00893117">
        <w:rPr>
          <w:rFonts w:eastAsia="Times New Roman"/>
          <w:sz w:val="28"/>
          <w:szCs w:val="28"/>
        </w:rPr>
        <w:t>19.02.10 Технология продукции общественного питания</w:t>
      </w:r>
      <w:r w:rsidR="00DB3786">
        <w:rPr>
          <w:rFonts w:eastAsia="Times New Roman"/>
          <w:sz w:val="28"/>
          <w:szCs w:val="28"/>
        </w:rPr>
        <w:t>,</w:t>
      </w:r>
      <w:r w:rsidR="00651EB7" w:rsidRPr="00893117">
        <w:rPr>
          <w:rFonts w:eastAsia="Times New Roman"/>
          <w:sz w:val="28"/>
          <w:szCs w:val="28"/>
        </w:rPr>
        <w:t xml:space="preserve"> Период обучения - 3 года 10 месяцев</w:t>
      </w:r>
      <w:r w:rsidRPr="00893117">
        <w:rPr>
          <w:rFonts w:eastAsia="Times New Roman"/>
          <w:sz w:val="28"/>
          <w:szCs w:val="28"/>
        </w:rPr>
        <w:t>;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b/>
          <w:bCs/>
          <w:sz w:val="28"/>
          <w:szCs w:val="28"/>
        </w:rPr>
        <w:t>ВСТУПИТЕЛЬНЫЕ ИСПЫТАНИЯ (Вступи</w:t>
      </w:r>
      <w:r w:rsidR="00E42619">
        <w:rPr>
          <w:rFonts w:eastAsia="Times New Roman"/>
          <w:b/>
          <w:bCs/>
          <w:sz w:val="28"/>
          <w:szCs w:val="28"/>
        </w:rPr>
        <w:t xml:space="preserve">тельные экзамены) НЕ ПРОВОДЯТСЯ </w:t>
      </w:r>
      <w:r w:rsidRPr="00893117">
        <w:rPr>
          <w:rFonts w:eastAsia="Times New Roman"/>
          <w:b/>
          <w:bCs/>
          <w:sz w:val="28"/>
          <w:szCs w:val="28"/>
        </w:rPr>
        <w:t xml:space="preserve"> </w:t>
      </w:r>
      <w:r w:rsidR="00E42619">
        <w:rPr>
          <w:rFonts w:eastAsia="Times New Roman"/>
          <w:b/>
          <w:bCs/>
          <w:sz w:val="28"/>
          <w:szCs w:val="28"/>
        </w:rPr>
        <w:t xml:space="preserve">по специальности 35.02.07 Механизация сельского хозяйства и по специальности 19.02.10 Технология продукции общественного питания. </w:t>
      </w:r>
      <w:r w:rsidRPr="00893117">
        <w:rPr>
          <w:rFonts w:eastAsia="Times New Roman"/>
          <w:b/>
          <w:bCs/>
          <w:sz w:val="28"/>
          <w:szCs w:val="28"/>
        </w:rPr>
        <w:t>Зачисление проводится на основе конкурса аттестатов.</w:t>
      </w: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Право на осуществление образовательной деятельности и выдачу документов государственного образца об образовании по вышеуказанным специальностям и профессиям </w:t>
      </w:r>
      <w:r w:rsidR="00DB378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располагает:</w:t>
      </w:r>
    </w:p>
    <w:p w:rsidR="00513F5D" w:rsidRPr="00EC4502" w:rsidRDefault="004A1BC0" w:rsidP="00EC450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лицензией серия 62 Л01 № 0001200</w:t>
      </w:r>
      <w:r w:rsidR="006B0FC2" w:rsidRPr="00893117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11</w:t>
      </w:r>
      <w:r w:rsidR="006B0FC2" w:rsidRPr="0089311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09.2017</w:t>
      </w:r>
      <w:r w:rsidR="006B0FC2" w:rsidRPr="00893117">
        <w:rPr>
          <w:rFonts w:eastAsia="Times New Roman"/>
          <w:sz w:val="28"/>
          <w:szCs w:val="28"/>
        </w:rPr>
        <w:t xml:space="preserve"> г., регистрационный</w:t>
      </w:r>
      <w:r w:rsidR="00EC4502">
        <w:rPr>
          <w:sz w:val="20"/>
          <w:szCs w:val="20"/>
        </w:rPr>
        <w:t xml:space="preserve"> </w:t>
      </w:r>
      <w:r w:rsidR="00EC4502" w:rsidRPr="00EC4502">
        <w:rPr>
          <w:sz w:val="24"/>
          <w:szCs w:val="20"/>
        </w:rPr>
        <w:t>№</w:t>
      </w:r>
      <w:r w:rsidR="00EC450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25-3211</w:t>
      </w:r>
      <w:r w:rsidR="006B0FC2" w:rsidRPr="00893117">
        <w:rPr>
          <w:rFonts w:eastAsia="Times New Roman"/>
          <w:sz w:val="28"/>
          <w:szCs w:val="28"/>
        </w:rPr>
        <w:t>, (утве</w:t>
      </w:r>
      <w:bookmarkStart w:id="0" w:name="_GoBack"/>
      <w:bookmarkEnd w:id="0"/>
      <w:r w:rsidR="006B0FC2" w:rsidRPr="00893117">
        <w:rPr>
          <w:rFonts w:eastAsia="Times New Roman"/>
          <w:sz w:val="28"/>
          <w:szCs w:val="28"/>
        </w:rPr>
        <w:t>рждена приказом Министерства обр</w:t>
      </w:r>
      <w:r>
        <w:rPr>
          <w:rFonts w:eastAsia="Times New Roman"/>
          <w:sz w:val="28"/>
          <w:szCs w:val="28"/>
        </w:rPr>
        <w:t>азования Рязанской области от 11.09.2017 г. № 771</w:t>
      </w:r>
      <w:r w:rsidR="006B0FC2" w:rsidRPr="00893117">
        <w:rPr>
          <w:rFonts w:eastAsia="Times New Roman"/>
          <w:sz w:val="28"/>
          <w:szCs w:val="28"/>
        </w:rPr>
        <w:t>-нк);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б) свидетельством о государс</w:t>
      </w:r>
      <w:r w:rsidR="004A1BC0">
        <w:rPr>
          <w:rFonts w:eastAsia="Times New Roman"/>
          <w:sz w:val="28"/>
          <w:szCs w:val="28"/>
        </w:rPr>
        <w:t>твенной аккредитации серия 62 А</w:t>
      </w:r>
      <w:r w:rsidRPr="00893117">
        <w:rPr>
          <w:rFonts w:eastAsia="Times New Roman"/>
          <w:sz w:val="28"/>
          <w:szCs w:val="28"/>
        </w:rPr>
        <w:t>01 № 000062</w:t>
      </w:r>
      <w:r w:rsidR="004A1BC0">
        <w:rPr>
          <w:rFonts w:eastAsia="Times New Roman"/>
          <w:sz w:val="28"/>
          <w:szCs w:val="28"/>
        </w:rPr>
        <w:t>9 от 26</w:t>
      </w:r>
      <w:r w:rsidRPr="00893117">
        <w:rPr>
          <w:rFonts w:eastAsia="Times New Roman"/>
          <w:sz w:val="28"/>
          <w:szCs w:val="28"/>
        </w:rPr>
        <w:t xml:space="preserve">.10.2015 г., регистрационный № </w:t>
      </w:r>
      <w:r w:rsidR="004A1BC0">
        <w:rPr>
          <w:rFonts w:eastAsia="Times New Roman"/>
          <w:sz w:val="28"/>
          <w:szCs w:val="28"/>
        </w:rPr>
        <w:t>25</w:t>
      </w:r>
      <w:r w:rsidRPr="00893117">
        <w:rPr>
          <w:rFonts w:eastAsia="Times New Roman"/>
          <w:sz w:val="28"/>
          <w:szCs w:val="28"/>
        </w:rPr>
        <w:t>-</w:t>
      </w:r>
      <w:r w:rsidR="00EC4502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086</w:t>
      </w:r>
      <w:r w:rsidR="004A1BC0">
        <w:rPr>
          <w:rFonts w:eastAsia="Times New Roman"/>
          <w:sz w:val="28"/>
          <w:szCs w:val="28"/>
        </w:rPr>
        <w:t>8</w:t>
      </w:r>
      <w:r w:rsidRPr="00893117">
        <w:rPr>
          <w:rFonts w:eastAsia="Times New Roman"/>
          <w:sz w:val="28"/>
          <w:szCs w:val="28"/>
        </w:rPr>
        <w:t xml:space="preserve"> (утверждено приказом Министерства обр</w:t>
      </w:r>
      <w:r w:rsidR="004A1BC0">
        <w:rPr>
          <w:rFonts w:eastAsia="Times New Roman"/>
          <w:sz w:val="28"/>
          <w:szCs w:val="28"/>
        </w:rPr>
        <w:t>азования Рязанской области от 26.10.2015 г. № 2141</w:t>
      </w:r>
      <w:r w:rsidRPr="00893117">
        <w:rPr>
          <w:rFonts w:eastAsia="Times New Roman"/>
          <w:sz w:val="28"/>
          <w:szCs w:val="28"/>
        </w:rPr>
        <w:t>-нк).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3.3.Приемная комиссия на официальном сайте и информационном стенде до начала приема документов размещает следующую информацию:</w:t>
      </w:r>
    </w:p>
    <w:p w:rsidR="00513F5D" w:rsidRPr="00893117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Не позднее 1 марта:</w:t>
      </w:r>
    </w:p>
    <w:p w:rsidR="00513F5D" w:rsidRPr="00893117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-правила приема в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>;</w:t>
      </w:r>
    </w:p>
    <w:p w:rsidR="00513F5D" w:rsidRPr="00893117" w:rsidRDefault="006B0FC2" w:rsidP="006B0FC2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-условия</w:t>
      </w:r>
      <w:r w:rsidRPr="00893117">
        <w:rPr>
          <w:sz w:val="20"/>
          <w:szCs w:val="20"/>
        </w:rPr>
        <w:tab/>
      </w:r>
      <w:r w:rsidRPr="00893117">
        <w:rPr>
          <w:rFonts w:eastAsia="Times New Roman"/>
          <w:sz w:val="28"/>
          <w:szCs w:val="28"/>
        </w:rPr>
        <w:t>приема</w:t>
      </w:r>
      <w:r w:rsidRPr="00893117">
        <w:rPr>
          <w:rFonts w:eastAsia="Times New Roman"/>
          <w:sz w:val="28"/>
          <w:szCs w:val="28"/>
        </w:rPr>
        <w:tab/>
        <w:t>на</w:t>
      </w:r>
      <w:r w:rsidRPr="00893117">
        <w:rPr>
          <w:rFonts w:eastAsia="Times New Roman"/>
          <w:sz w:val="28"/>
          <w:szCs w:val="28"/>
        </w:rPr>
        <w:tab/>
      </w:r>
      <w:proofErr w:type="gramStart"/>
      <w:r w:rsidRPr="00893117">
        <w:rPr>
          <w:rFonts w:eastAsia="Times New Roman"/>
          <w:sz w:val="28"/>
          <w:szCs w:val="28"/>
        </w:rPr>
        <w:t>обучение</w:t>
      </w:r>
      <w:r>
        <w:rPr>
          <w:rFonts w:eastAsia="Times New Roman"/>
          <w:sz w:val="28"/>
          <w:szCs w:val="28"/>
        </w:rPr>
        <w:t xml:space="preserve"> </w:t>
      </w:r>
      <w:r w:rsidR="00893117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="00893117">
        <w:rPr>
          <w:rFonts w:eastAsia="Times New Roman"/>
          <w:sz w:val="28"/>
          <w:szCs w:val="28"/>
        </w:rPr>
        <w:t>договорам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93117">
        <w:rPr>
          <w:rFonts w:eastAsia="Times New Roman"/>
          <w:sz w:val="28"/>
          <w:szCs w:val="28"/>
        </w:rPr>
        <w:t xml:space="preserve">об </w:t>
      </w:r>
      <w:r w:rsidRPr="00893117">
        <w:rPr>
          <w:rFonts w:eastAsia="Times New Roman"/>
          <w:sz w:val="28"/>
          <w:szCs w:val="28"/>
        </w:rPr>
        <w:t>оказании</w:t>
      </w:r>
      <w:r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7"/>
          <w:szCs w:val="27"/>
        </w:rPr>
        <w:t>платных</w:t>
      </w:r>
      <w:r w:rsidR="00893117">
        <w:rPr>
          <w:sz w:val="20"/>
          <w:szCs w:val="20"/>
        </w:rPr>
        <w:t xml:space="preserve"> </w:t>
      </w:r>
      <w:r w:rsidRPr="00893117">
        <w:rPr>
          <w:rFonts w:eastAsia="Times New Roman"/>
          <w:sz w:val="28"/>
          <w:szCs w:val="28"/>
        </w:rPr>
        <w:t>образовательных услуг (при наличии);</w:t>
      </w: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-перечень специальностей и профессий, по которым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объявляет прием</w:t>
      </w:r>
      <w:r w:rsidR="00BF64F3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в соответствии с лицензией на осуществление образовательной деятельности с выделением форм получения образования (</w:t>
      </w:r>
      <w:proofErr w:type="gramStart"/>
      <w:r w:rsidRPr="00893117">
        <w:rPr>
          <w:rFonts w:eastAsia="Times New Roman"/>
          <w:sz w:val="28"/>
          <w:szCs w:val="28"/>
        </w:rPr>
        <w:t>очная</w:t>
      </w:r>
      <w:proofErr w:type="gramEnd"/>
      <w:r w:rsidRPr="00893117">
        <w:rPr>
          <w:rFonts w:eastAsia="Times New Roman"/>
          <w:sz w:val="28"/>
          <w:szCs w:val="28"/>
        </w:rPr>
        <w:t>, заочная);</w:t>
      </w: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-требования к уровню образования, которое необходимо для поступления (основное общее или среднее общее образование);</w:t>
      </w: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-информацию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-особенности приёма для инвалидов и лиц с ограниченными возможностями здоровья;</w:t>
      </w: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-информацию о необходимости (отсутствии необходимости) прохождения </w:t>
      </w:r>
      <w:proofErr w:type="gramStart"/>
      <w:r w:rsidRPr="00893117">
        <w:rPr>
          <w:rFonts w:eastAsia="Times New Roman"/>
          <w:sz w:val="28"/>
          <w:szCs w:val="28"/>
        </w:rPr>
        <w:t>поступающими</w:t>
      </w:r>
      <w:proofErr w:type="gramEnd"/>
      <w:r w:rsidRPr="00893117">
        <w:rPr>
          <w:rFonts w:eastAsia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необходимого прохождения указанного осмотра – с указанием перечня врачей</w:t>
      </w:r>
      <w:r w:rsidR="00BF64F3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-</w:t>
      </w:r>
      <w:r w:rsidR="00BF64F3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513F5D" w:rsidRPr="00893117" w:rsidRDefault="006B0FC2" w:rsidP="00E767EE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Не позднее 1 июня:</w:t>
      </w: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общее количество мест для приема по каждой специальности или профессии, в том числе по различным формам получения образования;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количество бюджетных мест для приема по каждой специальности или профессии, в том числе по различным формам получения образования;</w:t>
      </w:r>
    </w:p>
    <w:p w:rsid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количество мест по каждой специальности </w:t>
      </w:r>
      <w:proofErr w:type="gramStart"/>
      <w:r w:rsidRPr="00893117">
        <w:rPr>
          <w:rFonts w:eastAsia="Times New Roman"/>
          <w:sz w:val="28"/>
          <w:szCs w:val="28"/>
        </w:rPr>
        <w:t xml:space="preserve">( </w:t>
      </w:r>
      <w:proofErr w:type="gramEnd"/>
      <w:r w:rsidRPr="00893117">
        <w:rPr>
          <w:rFonts w:eastAsia="Times New Roman"/>
          <w:sz w:val="28"/>
          <w:szCs w:val="28"/>
        </w:rPr>
        <w:t>профессии) по договорам об оказании платных образовательных услуг, в том числе по различным формам получения образования;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правила подачи и рассмотрения апелляций;</w:t>
      </w:r>
    </w:p>
    <w:p w:rsid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lastRenderedPageBreak/>
        <w:t xml:space="preserve">информацию о наличии общежития и количестве мест в общежитиях, выделяемых </w:t>
      </w:r>
      <w:proofErr w:type="gramStart"/>
      <w:r w:rsidRPr="00893117">
        <w:rPr>
          <w:rFonts w:eastAsia="Times New Roman"/>
          <w:sz w:val="28"/>
          <w:szCs w:val="28"/>
        </w:rPr>
        <w:t>для</w:t>
      </w:r>
      <w:proofErr w:type="gramEnd"/>
      <w:r w:rsidRPr="00893117">
        <w:rPr>
          <w:rFonts w:eastAsia="Times New Roman"/>
          <w:sz w:val="28"/>
          <w:szCs w:val="28"/>
        </w:rPr>
        <w:t xml:space="preserve"> иногородних поступающих;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образец договора об оказании платных образовательных услуг.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3.4.</w:t>
      </w:r>
      <w:r w:rsidR="00BF64F3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В период приема документов приемная комиссия ежедневно размещает на официальном сайте </w:t>
      </w:r>
      <w:r w:rsidR="00A40066">
        <w:rPr>
          <w:rFonts w:eastAsia="Times New Roman"/>
          <w:sz w:val="28"/>
          <w:szCs w:val="28"/>
        </w:rPr>
        <w:t>Техникума</w:t>
      </w:r>
      <w:r w:rsidRPr="00893117">
        <w:rPr>
          <w:rFonts w:eastAsia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заочная).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3.5.</w:t>
      </w:r>
      <w:r w:rsidR="00BF64F3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Приемная</w:t>
      </w:r>
      <w:r w:rsidR="00BF64F3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комиссия </w:t>
      </w:r>
      <w:r w:rsidR="00A40066">
        <w:rPr>
          <w:rFonts w:eastAsia="Times New Roman"/>
          <w:sz w:val="28"/>
          <w:szCs w:val="28"/>
        </w:rPr>
        <w:t>Техникума</w:t>
      </w:r>
      <w:r w:rsidRPr="00893117">
        <w:rPr>
          <w:rFonts w:eastAsia="Times New Roman"/>
          <w:sz w:val="28"/>
          <w:szCs w:val="28"/>
        </w:rPr>
        <w:t xml:space="preserve"> обеспечивает функционирование специальных телефонных линий и раздела сайта для ответов на обращения, связанные с приемом в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>.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b/>
          <w:bCs/>
          <w:sz w:val="28"/>
          <w:szCs w:val="28"/>
        </w:rPr>
        <w:t xml:space="preserve">IV. Прием документов </w:t>
      </w:r>
      <w:proofErr w:type="gramStart"/>
      <w:r w:rsidRPr="00893117">
        <w:rPr>
          <w:rFonts w:eastAsia="Times New Roman"/>
          <w:b/>
          <w:bCs/>
          <w:sz w:val="28"/>
          <w:szCs w:val="28"/>
        </w:rPr>
        <w:t>от</w:t>
      </w:r>
      <w:proofErr w:type="gramEnd"/>
      <w:r w:rsidRPr="00893117">
        <w:rPr>
          <w:rFonts w:eastAsia="Times New Roman"/>
          <w:b/>
          <w:bCs/>
          <w:sz w:val="28"/>
          <w:szCs w:val="28"/>
        </w:rPr>
        <w:t xml:space="preserve"> поступающих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4.1. Прием в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для </w:t>
      </w:r>
      <w:proofErr w:type="gramStart"/>
      <w:r w:rsidRPr="00893117">
        <w:rPr>
          <w:rFonts w:eastAsia="Times New Roman"/>
          <w:sz w:val="28"/>
          <w:szCs w:val="28"/>
        </w:rPr>
        <w:t>обучения по</w:t>
      </w:r>
      <w:proofErr w:type="gramEnd"/>
      <w:r w:rsidRPr="00893117">
        <w:rPr>
          <w:rFonts w:eastAsia="Times New Roman"/>
          <w:sz w:val="28"/>
          <w:szCs w:val="28"/>
        </w:rPr>
        <w:t xml:space="preserve"> образовательным программам среднего профессионального образования проводится на первый курс по личному заявлению граждан.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Прием заявлений и документов в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на очную форму получения образования начинается 20 июня и осуществляется до 15 августа, </w:t>
      </w:r>
      <w:r w:rsidR="00BF64F3" w:rsidRPr="00893117">
        <w:rPr>
          <w:rFonts w:eastAsia="Times New Roman"/>
          <w:sz w:val="28"/>
          <w:szCs w:val="28"/>
        </w:rPr>
        <w:t>а при н</w:t>
      </w:r>
      <w:r w:rsidR="00A40066">
        <w:rPr>
          <w:rFonts w:eastAsia="Times New Roman"/>
          <w:sz w:val="28"/>
          <w:szCs w:val="28"/>
        </w:rPr>
        <w:t>аличии свободных мест в Техникуме</w:t>
      </w:r>
      <w:r w:rsidRPr="00893117">
        <w:rPr>
          <w:rFonts w:eastAsia="Times New Roman"/>
          <w:sz w:val="28"/>
          <w:szCs w:val="28"/>
        </w:rPr>
        <w:t xml:space="preserve"> прием документов продлевается до 25 ноября текущего года.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Приём заявлений и документов на заочную форму получения образования осуществляется в течение учебного года по мере комплектования групп и заканчивается за 5 дней до начала первой лабораторно - экзаменационной сессии.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4.2. При подаче заявления (на русском языке) о приеме в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поступающий предъявляет следующие документы: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4.2.1. Граждане Российской Федерации:</w:t>
      </w:r>
    </w:p>
    <w:p w:rsidR="00513F5D" w:rsidRPr="00893117" w:rsidRDefault="006B0FC2" w:rsidP="00423F01">
      <w:pPr>
        <w:numPr>
          <w:ilvl w:val="0"/>
          <w:numId w:val="3"/>
        </w:numPr>
        <w:tabs>
          <w:tab w:val="left" w:pos="955"/>
        </w:tabs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513F5D" w:rsidRPr="00893117" w:rsidRDefault="006B0FC2" w:rsidP="00423F01">
      <w:pPr>
        <w:numPr>
          <w:ilvl w:val="0"/>
          <w:numId w:val="3"/>
        </w:numPr>
        <w:tabs>
          <w:tab w:val="left" w:pos="902"/>
        </w:tabs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513F5D" w:rsidRPr="00893117" w:rsidRDefault="006B0FC2" w:rsidP="00423F01">
      <w:pPr>
        <w:numPr>
          <w:ilvl w:val="0"/>
          <w:numId w:val="3"/>
        </w:num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4 фотографии;</w:t>
      </w:r>
    </w:p>
    <w:p w:rsidR="00513F5D" w:rsidRPr="00893117" w:rsidRDefault="006B0FC2" w:rsidP="00423F01">
      <w:pPr>
        <w:numPr>
          <w:ilvl w:val="0"/>
          <w:numId w:val="3"/>
        </w:num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оригинал или копию медицинской справки, которая признается действительной, если она получена не ранее года до дня завершения приема документов.</w:t>
      </w:r>
    </w:p>
    <w:p w:rsidR="00513F5D" w:rsidRPr="00893117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В случае если у поступающего имеются медицинские противопоказания,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обеспечивает его информирование о связанных с указанными противопоказаниями последствиях в период обучения в </w:t>
      </w:r>
      <w:r w:rsidR="00A40066">
        <w:rPr>
          <w:rFonts w:eastAsia="Times New Roman"/>
          <w:sz w:val="28"/>
          <w:szCs w:val="28"/>
        </w:rPr>
        <w:t>Техникуме</w:t>
      </w:r>
      <w:r w:rsidRPr="00893117">
        <w:rPr>
          <w:rFonts w:eastAsia="Times New Roman"/>
          <w:sz w:val="28"/>
          <w:szCs w:val="28"/>
        </w:rPr>
        <w:t xml:space="preserve"> и последующей профессиональной деятельности.</w:t>
      </w:r>
    </w:p>
    <w:p w:rsidR="00E8636B" w:rsidRPr="00893117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4.2.2. Иностранные граждане, лица без гражданства, в том числе соотечественники, проживающие за рубежом:</w:t>
      </w:r>
    </w:p>
    <w:p w:rsidR="00E8636B" w:rsidRPr="00893117" w:rsidRDefault="006B0FC2" w:rsidP="00423F0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ФЗ от 25 июля 2002 г. № 115- ФЗ « О правовом положении иностранных граждан в Российской Федерации»;</w:t>
      </w:r>
    </w:p>
    <w:p w:rsidR="00893117" w:rsidRDefault="006B0FC2" w:rsidP="00423F0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893117">
        <w:rPr>
          <w:rFonts w:eastAsia="Times New Roman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</w:t>
      </w:r>
      <w:r w:rsidRPr="00893117">
        <w:rPr>
          <w:rFonts w:eastAsia="Times New Roman"/>
          <w:sz w:val="28"/>
          <w:szCs w:val="28"/>
        </w:rPr>
        <w:lastRenderedPageBreak/>
        <w:t xml:space="preserve">соответствующего образования в соответствии со статьей 107 ФЗ </w:t>
      </w:r>
      <w:r w:rsidR="00893117" w:rsidRPr="00893117">
        <w:rPr>
          <w:rFonts w:eastAsia="Times New Roman"/>
          <w:sz w:val="28"/>
          <w:szCs w:val="28"/>
        </w:rPr>
        <w:t>(</w:t>
      </w:r>
      <w:r w:rsidRPr="00893117">
        <w:rPr>
          <w:rFonts w:eastAsia="Times New Roman"/>
          <w:sz w:val="28"/>
          <w:szCs w:val="28"/>
        </w:rPr>
        <w:t xml:space="preserve">в случае, установленном ФЗ, </w:t>
      </w:r>
      <w:proofErr w:type="gramEnd"/>
    </w:p>
    <w:p w:rsidR="00E8636B" w:rsidRPr="00893117" w:rsidRDefault="006B0FC2" w:rsidP="00423F0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также свидетельство о признании иностранного образования);</w:t>
      </w:r>
    </w:p>
    <w:p w:rsidR="00E8636B" w:rsidRPr="00893117" w:rsidRDefault="006B0FC2" w:rsidP="00423F0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заверенный в установленном порядке перевод на русский язык документа иностранного государства об образовании </w:t>
      </w:r>
      <w:r w:rsidR="00893117" w:rsidRPr="00893117">
        <w:rPr>
          <w:rFonts w:eastAsia="Times New Roman"/>
          <w:sz w:val="28"/>
          <w:szCs w:val="28"/>
        </w:rPr>
        <w:t>и (</w:t>
      </w:r>
      <w:r w:rsidRPr="00893117">
        <w:rPr>
          <w:rFonts w:eastAsia="Times New Roman"/>
          <w:sz w:val="28"/>
          <w:szCs w:val="28"/>
        </w:rPr>
        <w:t>или) документа об образовании и о квалификации и приложения к нему (если последнее предусмотрено законодательством государства, в котором выдан такой документ), документа удостоверяющего личность поступающего;</w:t>
      </w:r>
    </w:p>
    <w:p w:rsidR="00E8636B" w:rsidRPr="00893117" w:rsidRDefault="006B0FC2" w:rsidP="00423F0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ФЗ от 24 мая 1999 г. № 99-ФЗ «О государственной политике Российской Федерации в отношении соотечественников за рубежом»;</w:t>
      </w:r>
    </w:p>
    <w:p w:rsidR="00E8636B" w:rsidRPr="00893117" w:rsidRDefault="006B0FC2" w:rsidP="00423F0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4 фотографии;</w:t>
      </w:r>
    </w:p>
    <w:p w:rsidR="00513F5D" w:rsidRPr="00893117" w:rsidRDefault="006B0FC2" w:rsidP="00423F01">
      <w:pPr>
        <w:pStyle w:val="a4"/>
        <w:numPr>
          <w:ilvl w:val="0"/>
          <w:numId w:val="12"/>
        </w:numPr>
        <w:ind w:left="0" w:firstLine="567"/>
        <w:contextualSpacing w:val="0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оригинал или копию медицинской справки, которая признается действительной, если она получена не ранее года до дня завершения приема документов.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В случае если у поступающего имеются медицинские противопоказания,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обеспечивает его информирование о связанных с указанными противопоказаниями последствиях в период обучения в </w:t>
      </w:r>
      <w:r w:rsidR="00A40066">
        <w:rPr>
          <w:rFonts w:eastAsia="Times New Roman"/>
          <w:sz w:val="28"/>
          <w:szCs w:val="28"/>
        </w:rPr>
        <w:t>Техникуме</w:t>
      </w:r>
      <w:r w:rsidRPr="00893117">
        <w:rPr>
          <w:rFonts w:eastAsia="Times New Roman"/>
          <w:sz w:val="28"/>
          <w:szCs w:val="28"/>
        </w:rPr>
        <w:t xml:space="preserve"> и последующей профессиональной деятельности.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Все переводы на русский язык должны соответствовать фамилии, имени и отчеству (последнее - при наличии), </w:t>
      </w:r>
      <w:proofErr w:type="gramStart"/>
      <w:r w:rsidRPr="00893117">
        <w:rPr>
          <w:rFonts w:eastAsia="Times New Roman"/>
          <w:sz w:val="28"/>
          <w:szCs w:val="28"/>
        </w:rPr>
        <w:t>указанным</w:t>
      </w:r>
      <w:proofErr w:type="gramEnd"/>
      <w:r w:rsidRPr="00893117">
        <w:rPr>
          <w:rFonts w:eastAsia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Инвалиды и лица с ограниченными возможностями здоровья дополнительно предъявляют документ, подтверждающий инвалидность или ограниченные возможности здоровья.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Поступающие помимо документов, указанных в пунктах 4.2.1., 4.2.2. настоящих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4.3. В заявлении </w:t>
      </w:r>
      <w:proofErr w:type="gramStart"/>
      <w:r w:rsidRPr="00893117">
        <w:rPr>
          <w:rFonts w:eastAsia="Times New Roman"/>
          <w:sz w:val="28"/>
          <w:szCs w:val="28"/>
        </w:rPr>
        <w:t>поступающим</w:t>
      </w:r>
      <w:proofErr w:type="gramEnd"/>
      <w:r w:rsidRPr="00893117">
        <w:rPr>
          <w:rFonts w:eastAsia="Times New Roman"/>
          <w:sz w:val="28"/>
          <w:szCs w:val="28"/>
        </w:rPr>
        <w:t xml:space="preserve"> указываются следующие обязательные сведения:</w:t>
      </w:r>
    </w:p>
    <w:p w:rsidR="00B430BD" w:rsidRPr="00893117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-фамилия, имя и отче</w:t>
      </w:r>
      <w:r w:rsidR="00B430BD" w:rsidRPr="00893117">
        <w:rPr>
          <w:rFonts w:eastAsia="Times New Roman"/>
          <w:sz w:val="28"/>
          <w:szCs w:val="28"/>
        </w:rPr>
        <w:t>ство (последнее – при наличии);</w:t>
      </w:r>
    </w:p>
    <w:p w:rsidR="00B430B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-дата рождения;</w:t>
      </w:r>
    </w:p>
    <w:p w:rsidR="00B430BD" w:rsidRPr="00893117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-реквизиты документа, удостоверяющего его личность, когда и кем выдан;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-сведения о предыдущем уровне образования и документе об образовании и</w:t>
      </w:r>
    </w:p>
    <w:p w:rsidR="00E767EE" w:rsidRDefault="006B0FC2" w:rsidP="00E767EE">
      <w:pPr>
        <w:tabs>
          <w:tab w:val="left" w:pos="821"/>
        </w:tabs>
        <w:jc w:val="both"/>
        <w:rPr>
          <w:rFonts w:eastAsia="Times New Roman"/>
          <w:sz w:val="27"/>
          <w:szCs w:val="27"/>
        </w:rPr>
      </w:pPr>
      <w:r w:rsidRPr="00893117">
        <w:rPr>
          <w:rFonts w:eastAsia="Times New Roman"/>
          <w:sz w:val="28"/>
          <w:szCs w:val="28"/>
        </w:rPr>
        <w:t>(или)</w:t>
      </w:r>
      <w:r w:rsidRPr="00893117">
        <w:rPr>
          <w:sz w:val="20"/>
          <w:szCs w:val="20"/>
        </w:rPr>
        <w:tab/>
      </w:r>
      <w:proofErr w:type="gramStart"/>
      <w:r w:rsidRPr="00A40066">
        <w:rPr>
          <w:rFonts w:eastAsia="Times New Roman"/>
          <w:sz w:val="28"/>
          <w:szCs w:val="28"/>
        </w:rPr>
        <w:t>документе</w:t>
      </w:r>
      <w:proofErr w:type="gramEnd"/>
      <w:r w:rsidRPr="00A40066">
        <w:rPr>
          <w:rFonts w:eastAsia="Times New Roman"/>
          <w:sz w:val="28"/>
          <w:szCs w:val="28"/>
        </w:rPr>
        <w:t xml:space="preserve"> об образовании и о квалификации, его подтверждающем;</w:t>
      </w:r>
    </w:p>
    <w:p w:rsidR="00423F01" w:rsidRPr="00E767EE" w:rsidRDefault="006B0FC2" w:rsidP="00E767EE">
      <w:pPr>
        <w:tabs>
          <w:tab w:val="left" w:pos="821"/>
        </w:tabs>
        <w:ind w:firstLine="567"/>
        <w:jc w:val="both"/>
        <w:rPr>
          <w:rFonts w:eastAsia="Times New Roman"/>
          <w:sz w:val="27"/>
          <w:szCs w:val="27"/>
        </w:rPr>
      </w:pPr>
      <w:r w:rsidRPr="00893117">
        <w:rPr>
          <w:rFonts w:eastAsia="Times New Roman"/>
          <w:sz w:val="28"/>
          <w:szCs w:val="28"/>
        </w:rPr>
        <w:t>-специальност</w:t>
      </w:r>
      <w:proofErr w:type="gramStart"/>
      <w:r w:rsidRPr="00893117">
        <w:rPr>
          <w:rFonts w:eastAsia="Times New Roman"/>
          <w:sz w:val="28"/>
          <w:szCs w:val="28"/>
        </w:rPr>
        <w:t>ь(</w:t>
      </w:r>
      <w:proofErr w:type="gramEnd"/>
      <w:r w:rsidRPr="00893117">
        <w:rPr>
          <w:rFonts w:eastAsia="Times New Roman"/>
          <w:sz w:val="28"/>
          <w:szCs w:val="28"/>
        </w:rPr>
        <w:t xml:space="preserve">и)/ профессию (и), для обучения по которой он планирует поступать в </w:t>
      </w:r>
      <w:r w:rsidR="00A40066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-нуждаемость в предоставлении общежития.</w:t>
      </w:r>
    </w:p>
    <w:p w:rsidR="00423F01" w:rsidRDefault="006B0FC2" w:rsidP="00423F01">
      <w:pPr>
        <w:numPr>
          <w:ilvl w:val="0"/>
          <w:numId w:val="5"/>
        </w:numPr>
        <w:tabs>
          <w:tab w:val="left" w:pos="1051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93117">
        <w:rPr>
          <w:rFonts w:eastAsia="Times New Roman"/>
          <w:sz w:val="28"/>
          <w:szCs w:val="28"/>
        </w:rPr>
        <w:t>заявлении</w:t>
      </w:r>
      <w:proofErr w:type="gramEnd"/>
      <w:r w:rsidRPr="00893117">
        <w:rPr>
          <w:rFonts w:eastAsia="Times New Roman"/>
          <w:sz w:val="28"/>
          <w:szCs w:val="28"/>
        </w:rPr>
        <w:t xml:space="preserve">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</w:t>
      </w:r>
      <w:r w:rsidRPr="00893117">
        <w:rPr>
          <w:rFonts w:eastAsia="Times New Roman"/>
          <w:sz w:val="28"/>
          <w:szCs w:val="28"/>
        </w:rPr>
        <w:lastRenderedPageBreak/>
        <w:t>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423F01" w:rsidRDefault="006B0FC2" w:rsidP="00423F01">
      <w:pPr>
        <w:ind w:left="567"/>
        <w:jc w:val="both"/>
        <w:rPr>
          <w:rFonts w:eastAsia="Times New Roman"/>
          <w:sz w:val="28"/>
          <w:szCs w:val="28"/>
        </w:rPr>
      </w:pPr>
      <w:r w:rsidRPr="00423F01">
        <w:rPr>
          <w:rFonts w:eastAsia="Times New Roman"/>
          <w:sz w:val="28"/>
          <w:szCs w:val="28"/>
        </w:rPr>
        <w:t xml:space="preserve">Подписью </w:t>
      </w:r>
      <w:proofErr w:type="gramStart"/>
      <w:r w:rsidRPr="00423F01">
        <w:rPr>
          <w:rFonts w:eastAsia="Times New Roman"/>
          <w:sz w:val="28"/>
          <w:szCs w:val="28"/>
        </w:rPr>
        <w:t>поступающего</w:t>
      </w:r>
      <w:proofErr w:type="gramEnd"/>
      <w:r w:rsidRPr="00423F01">
        <w:rPr>
          <w:rFonts w:eastAsia="Times New Roman"/>
          <w:sz w:val="28"/>
          <w:szCs w:val="28"/>
        </w:rPr>
        <w:t xml:space="preserve"> заверяется также следующее:</w:t>
      </w:r>
    </w:p>
    <w:p w:rsidR="00513F5D" w:rsidRPr="00893117" w:rsidRDefault="006B0FC2" w:rsidP="00423F01">
      <w:pPr>
        <w:ind w:left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-получение среднего профессионального образования впервые;</w:t>
      </w:r>
    </w:p>
    <w:p w:rsidR="00423F01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-ознакомление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13F5D" w:rsidRPr="00423F01" w:rsidRDefault="00423F01" w:rsidP="00423F0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B0FC2" w:rsidRPr="00893117">
        <w:rPr>
          <w:rFonts w:eastAsia="Times New Roman"/>
          <w:sz w:val="28"/>
          <w:szCs w:val="28"/>
        </w:rPr>
        <w:t>случае  представления  поступающим  заявления,  содержащего  не  все</w:t>
      </w:r>
      <w:r>
        <w:rPr>
          <w:rFonts w:eastAsia="Times New Roman"/>
          <w:sz w:val="28"/>
          <w:szCs w:val="28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 xml:space="preserve">сведения, предусмотренные настоящим пунктом, и (или) сведения, не соответствующие действительности, </w:t>
      </w:r>
      <w:r w:rsidR="00A40066">
        <w:rPr>
          <w:rFonts w:eastAsia="Times New Roman"/>
          <w:sz w:val="28"/>
          <w:szCs w:val="28"/>
        </w:rPr>
        <w:t>Техникум</w:t>
      </w:r>
      <w:r w:rsidR="006B0FC2" w:rsidRPr="00893117">
        <w:rPr>
          <w:rFonts w:eastAsia="Times New Roman"/>
          <w:sz w:val="28"/>
          <w:szCs w:val="28"/>
        </w:rPr>
        <w:t xml:space="preserve"> возвращает документы </w:t>
      </w:r>
      <w:proofErr w:type="gramStart"/>
      <w:r w:rsidR="006B0FC2" w:rsidRPr="00893117">
        <w:rPr>
          <w:rFonts w:eastAsia="Times New Roman"/>
          <w:sz w:val="28"/>
          <w:szCs w:val="28"/>
        </w:rPr>
        <w:t>поступающему</w:t>
      </w:r>
      <w:proofErr w:type="gramEnd"/>
      <w:r w:rsidR="006B0FC2" w:rsidRPr="00893117">
        <w:rPr>
          <w:rFonts w:eastAsia="Times New Roman"/>
          <w:sz w:val="28"/>
          <w:szCs w:val="28"/>
        </w:rPr>
        <w:t>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proofErr w:type="gramStart"/>
      <w:r w:rsidRPr="00893117">
        <w:rPr>
          <w:rFonts w:eastAsia="Times New Roman"/>
          <w:sz w:val="28"/>
          <w:szCs w:val="28"/>
        </w:rPr>
        <w:t>При поступлении на обучение по специальностям,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</w:t>
      </w:r>
      <w:r w:rsidR="00423F01">
        <w:rPr>
          <w:rFonts w:eastAsia="Times New Roman"/>
          <w:sz w:val="28"/>
          <w:szCs w:val="28"/>
        </w:rPr>
        <w:t xml:space="preserve">ей должности или специальности, </w:t>
      </w:r>
      <w:r w:rsidRPr="00893117">
        <w:rPr>
          <w:rFonts w:eastAsia="Times New Roman"/>
          <w:sz w:val="28"/>
          <w:szCs w:val="28"/>
        </w:rPr>
        <w:t>поступающие проходят обязательные предварительные медицинские осмотры и представляют оригинал или копию медицинской справки, содержащей сведения о проведении медицинского осмотра в соответствии с перечнем врачей</w:t>
      </w:r>
      <w:r w:rsidR="00423F01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>- специалистов, лабораторных</w:t>
      </w:r>
      <w:proofErr w:type="gramEnd"/>
      <w:r w:rsidRPr="00893117">
        <w:rPr>
          <w:rFonts w:eastAsia="Times New Roman"/>
          <w:sz w:val="28"/>
          <w:szCs w:val="28"/>
        </w:rPr>
        <w:t xml:space="preserve"> и функциональных исследований. Медицинская справка признается действительно, если она получена не ранее года до дня завершения приема документов.</w:t>
      </w:r>
    </w:p>
    <w:p w:rsidR="00E767EE" w:rsidRPr="00893117" w:rsidRDefault="006B0FC2" w:rsidP="00E767EE">
      <w:pPr>
        <w:ind w:left="1"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 xml:space="preserve">4.4. Поступающие вправе направить заявление о приеме, а также необходимые документы через операторов почтовой связи общего пользования (далее – по почте) по адресу: </w:t>
      </w:r>
      <w:r w:rsidR="00A40066">
        <w:rPr>
          <w:rFonts w:eastAsia="Times New Roman"/>
          <w:sz w:val="28"/>
          <w:szCs w:val="28"/>
        </w:rPr>
        <w:t>391500, Рязанская обл., Шиловский район</w:t>
      </w:r>
      <w:r w:rsidR="00137FB9">
        <w:rPr>
          <w:rFonts w:eastAsia="Times New Roman"/>
          <w:sz w:val="28"/>
          <w:szCs w:val="28"/>
        </w:rPr>
        <w:t xml:space="preserve">, </w:t>
      </w:r>
      <w:proofErr w:type="spellStart"/>
      <w:r w:rsidR="00137FB9">
        <w:rPr>
          <w:rFonts w:eastAsia="Times New Roman"/>
          <w:sz w:val="28"/>
          <w:szCs w:val="28"/>
        </w:rPr>
        <w:t>с</w:t>
      </w:r>
      <w:proofErr w:type="gramStart"/>
      <w:r w:rsidR="00137FB9">
        <w:rPr>
          <w:rFonts w:eastAsia="Times New Roman"/>
          <w:sz w:val="28"/>
          <w:szCs w:val="28"/>
        </w:rPr>
        <w:t>.И</w:t>
      </w:r>
      <w:proofErr w:type="gramEnd"/>
      <w:r w:rsidR="00137FB9">
        <w:rPr>
          <w:rFonts w:eastAsia="Times New Roman"/>
          <w:sz w:val="28"/>
          <w:szCs w:val="28"/>
        </w:rPr>
        <w:t>някино,ул</w:t>
      </w:r>
      <w:proofErr w:type="spellEnd"/>
      <w:r w:rsidR="00137FB9">
        <w:rPr>
          <w:rFonts w:eastAsia="Times New Roman"/>
          <w:sz w:val="28"/>
          <w:szCs w:val="28"/>
        </w:rPr>
        <w:t xml:space="preserve"> Садовая, д.6,</w:t>
      </w:r>
      <w:r w:rsidRPr="00893117">
        <w:rPr>
          <w:rFonts w:eastAsia="Times New Roman"/>
          <w:sz w:val="28"/>
          <w:szCs w:val="28"/>
        </w:rPr>
        <w:t xml:space="preserve"> а также в</w:t>
      </w:r>
      <w:r w:rsidR="002016B4" w:rsidRPr="00893117">
        <w:rPr>
          <w:rFonts w:eastAsia="Times New Roman"/>
          <w:sz w:val="28"/>
          <w:szCs w:val="28"/>
        </w:rPr>
        <w:t xml:space="preserve"> </w:t>
      </w:r>
      <w:r w:rsidRPr="00893117">
        <w:rPr>
          <w:rFonts w:eastAsia="Times New Roman"/>
          <w:sz w:val="28"/>
          <w:szCs w:val="28"/>
        </w:rPr>
        <w:t xml:space="preserve">электронной форме по электронному адресу: </w:t>
      </w:r>
      <w:r w:rsidR="00137FB9">
        <w:rPr>
          <w:sz w:val="27"/>
          <w:szCs w:val="27"/>
        </w:rPr>
        <w:t> </w:t>
      </w:r>
      <w:hyperlink r:id="rId5" w:history="1">
        <w:r w:rsidR="00137FB9">
          <w:rPr>
            <w:rStyle w:val="a3"/>
            <w:sz w:val="27"/>
            <w:szCs w:val="27"/>
          </w:rPr>
          <w:t>inbox.shat@mail.ru</w:t>
        </w:r>
      </w:hyperlink>
      <w:r w:rsidR="00137FB9">
        <w:rPr>
          <w:sz w:val="27"/>
          <w:szCs w:val="27"/>
        </w:rPr>
        <w:t xml:space="preserve"> </w:t>
      </w:r>
      <w:r w:rsidRPr="00893117">
        <w:rPr>
          <w:rFonts w:eastAsia="Times New Roman"/>
          <w:sz w:val="28"/>
          <w:szCs w:val="28"/>
        </w:rPr>
        <w:t>в соответствии с Федеральным законом от 6 апреля 2011 г. № 63-ФЗ «Об электронной подписи»</w:t>
      </w:r>
      <w:r w:rsidRPr="00893117">
        <w:rPr>
          <w:rFonts w:eastAsia="Times New Roman"/>
          <w:sz w:val="36"/>
          <w:szCs w:val="36"/>
          <w:vertAlign w:val="superscript"/>
        </w:rPr>
        <w:t>2</w:t>
      </w:r>
      <w:r w:rsidRPr="00893117">
        <w:rPr>
          <w:rFonts w:eastAsia="Times New Roman"/>
          <w:sz w:val="28"/>
          <w:szCs w:val="28"/>
        </w:rPr>
        <w:t>, Федеральным законом от 27 июля 2006 г. № 149-ФЗ «Об информации, информационных технологиях и о защите информации»</w:t>
      </w:r>
      <w:r w:rsidRPr="00893117">
        <w:rPr>
          <w:rFonts w:eastAsia="Times New Roman"/>
          <w:sz w:val="36"/>
          <w:szCs w:val="36"/>
          <w:vertAlign w:val="superscript"/>
        </w:rPr>
        <w:t>3</w:t>
      </w:r>
      <w:r w:rsidRPr="00893117">
        <w:rPr>
          <w:rFonts w:eastAsia="Times New Roman"/>
          <w:sz w:val="28"/>
          <w:szCs w:val="28"/>
        </w:rPr>
        <w:t>, Федеральным законом от 7 июля 2003 г. № 126-ФЗ «О связи»</w:t>
      </w:r>
      <w:r w:rsidRPr="00893117">
        <w:rPr>
          <w:rFonts w:eastAsia="Times New Roman"/>
          <w:sz w:val="36"/>
          <w:szCs w:val="36"/>
          <w:vertAlign w:val="superscript"/>
        </w:rPr>
        <w:t>4</w:t>
      </w:r>
      <w:r w:rsidRPr="00893117">
        <w:rPr>
          <w:rFonts w:eastAsia="Times New Roman"/>
          <w:sz w:val="28"/>
          <w:szCs w:val="28"/>
        </w:rPr>
        <w:t>. При направлении документов по почте поступающий к заявлению о приеме прилагает ксерокопии</w:t>
      </w:r>
      <w:r w:rsidR="00E767EE" w:rsidRPr="00E767EE">
        <w:rPr>
          <w:rFonts w:eastAsia="Times New Roman"/>
          <w:sz w:val="28"/>
          <w:szCs w:val="28"/>
        </w:rPr>
        <w:t xml:space="preserve"> </w:t>
      </w:r>
      <w:r w:rsidR="00E767EE" w:rsidRPr="00893117">
        <w:rPr>
          <w:rFonts w:eastAsia="Times New Roman"/>
          <w:sz w:val="28"/>
          <w:szCs w:val="28"/>
        </w:rPr>
        <w:t>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513F5D" w:rsidRPr="00893117" w:rsidRDefault="007D41F2" w:rsidP="00423F01">
      <w:pPr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left:0;text-align:left;z-index:-251658240;visibility:visible" from="3.7pt,6.75pt" to="147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" o:allowincell="f" filled="t" strokeweight=".48pt">
            <v:stroke joinstyle="miter"/>
            <o:lock v:ext="edit" shapetype="f"/>
          </v:line>
        </w:pic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32"/>
          <w:szCs w:val="32"/>
          <w:vertAlign w:val="superscript"/>
        </w:rPr>
        <w:t>2</w:t>
      </w:r>
      <w:r w:rsidRPr="00893117">
        <w:rPr>
          <w:rFonts w:eastAsia="Times New Roman"/>
          <w:sz w:val="24"/>
          <w:szCs w:val="24"/>
        </w:rPr>
        <w:t xml:space="preserve">  Собрание законодательства Российской Федерации, 2011, № 15, ст. 2036; № 27, ст. 3880;</w:t>
      </w:r>
    </w:p>
    <w:p w:rsidR="00513F5D" w:rsidRPr="00893117" w:rsidRDefault="006B0FC2" w:rsidP="00423F01">
      <w:pPr>
        <w:tabs>
          <w:tab w:val="left" w:pos="880"/>
        </w:tabs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4"/>
          <w:szCs w:val="24"/>
        </w:rPr>
        <w:t>2012,</w:t>
      </w:r>
      <w:r w:rsidRPr="00893117">
        <w:rPr>
          <w:sz w:val="20"/>
          <w:szCs w:val="20"/>
        </w:rPr>
        <w:tab/>
      </w:r>
      <w:r w:rsidRPr="00893117">
        <w:rPr>
          <w:rFonts w:eastAsia="Times New Roman"/>
          <w:sz w:val="24"/>
          <w:szCs w:val="24"/>
        </w:rPr>
        <w:t>№ 29, ст. 3988.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  <w:vertAlign w:val="superscript"/>
        </w:rPr>
        <w:t>3</w:t>
      </w:r>
      <w:r w:rsidRPr="00893117">
        <w:rPr>
          <w:rFonts w:eastAsia="Times New Roman"/>
          <w:sz w:val="21"/>
          <w:szCs w:val="21"/>
        </w:rPr>
        <w:t xml:space="preserve">  Собрание законодательства Российской Федерации, 2006, № 31, ст. 3448; 2010, № 31, ст.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3"/>
          <w:szCs w:val="23"/>
        </w:rPr>
        <w:t>4196; 2011, № 15, ст. 2038; № 30, ст. 4600; 2012, № 31, ст. 4328.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proofErr w:type="gramStart"/>
      <w:r w:rsidRPr="00893117">
        <w:rPr>
          <w:rFonts w:eastAsia="Times New Roman"/>
          <w:sz w:val="32"/>
          <w:szCs w:val="32"/>
          <w:vertAlign w:val="superscript"/>
        </w:rPr>
        <w:t>4</w:t>
      </w:r>
      <w:r w:rsidRPr="00893117">
        <w:rPr>
          <w:rFonts w:eastAsia="Times New Roman"/>
          <w:sz w:val="24"/>
          <w:szCs w:val="24"/>
        </w:rPr>
        <w:t xml:space="preserve"> Собрание законодательства Российской Федерации, 2003, № 28, ст. 2895; 2004, № 35, ст. 3607; № 45, ст. 4377; 2005, № 19, ст. 1752; 2006, № 6, ст. 636; № 10, ст. 1069; № 31, ст. 3431, ст. 3452; 2007, № 1, ст. 8; № 7, ст. 835; 2008, № 18, ст. 1941; 2009, № 29, ст. 3625; 2010, № 7, ст. 705;</w:t>
      </w:r>
      <w:proofErr w:type="gramEnd"/>
      <w:r w:rsidRPr="00893117">
        <w:rPr>
          <w:rFonts w:eastAsia="Times New Roman"/>
          <w:sz w:val="24"/>
          <w:szCs w:val="24"/>
        </w:rPr>
        <w:t xml:space="preserve"> № </w:t>
      </w:r>
      <w:proofErr w:type="gramStart"/>
      <w:r w:rsidRPr="00893117">
        <w:rPr>
          <w:rFonts w:eastAsia="Times New Roman"/>
          <w:sz w:val="24"/>
          <w:szCs w:val="24"/>
        </w:rPr>
        <w:t>15, ст. 1737; № 27, ст. 3408; № 31, ст. 4190; 2011, № 7, ст. 901; № 9, ст. 1205; № 25, ст. 3535; № 27, ст. 3873, ст. 3880; № 29, ст. 4284; № 29, ст. 4291; № 30, ст. 4590; № 45, ст. 6333; № 49,ст.7061; № 50, ст. 7351, ст. 7366; 2012, № 31, ст. 4322, ст. 4328.</w:t>
      </w:r>
      <w:proofErr w:type="gramEnd"/>
    </w:p>
    <w:p w:rsidR="00513F5D" w:rsidRPr="00423F01" w:rsidRDefault="006B0FC2" w:rsidP="00423F01">
      <w:pPr>
        <w:ind w:firstLine="567"/>
        <w:jc w:val="both"/>
        <w:rPr>
          <w:sz w:val="20"/>
          <w:szCs w:val="20"/>
        </w:rPr>
      </w:pPr>
      <w:r w:rsidRPr="00423F01">
        <w:rPr>
          <w:rFonts w:eastAsia="Times New Roman"/>
          <w:sz w:val="28"/>
        </w:rPr>
        <w:t>Документы,  направленные  по  почте,  принимаются  при  их  поступлени</w:t>
      </w:r>
      <w:r w:rsidR="00137FB9">
        <w:rPr>
          <w:rFonts w:eastAsia="Times New Roman"/>
          <w:sz w:val="28"/>
        </w:rPr>
        <w:t>и в</w:t>
      </w:r>
      <w:r w:rsidR="00423F01" w:rsidRPr="00423F01">
        <w:rPr>
          <w:sz w:val="24"/>
          <w:szCs w:val="20"/>
        </w:rPr>
        <w:t xml:space="preserve"> </w:t>
      </w:r>
      <w:r w:rsidR="00137FB9">
        <w:rPr>
          <w:rFonts w:eastAsia="Times New Roman"/>
          <w:sz w:val="28"/>
        </w:rPr>
        <w:t>Техникум</w:t>
      </w:r>
      <w:r w:rsidRPr="00423F01">
        <w:rPr>
          <w:rFonts w:eastAsia="Times New Roman"/>
          <w:sz w:val="28"/>
        </w:rPr>
        <w:t xml:space="preserve"> не позднее сроков, установленных настоящими Правилами, для завершения приема документов</w:t>
      </w:r>
      <w:r w:rsidRPr="00893117">
        <w:rPr>
          <w:rFonts w:eastAsia="Times New Roman"/>
        </w:rPr>
        <w:t>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lastRenderedPageBreak/>
        <w:t xml:space="preserve">При личном представлении оригинала документов поступающим допускается заверение их ксерокопии </w:t>
      </w:r>
      <w:r w:rsidR="00137FB9">
        <w:rPr>
          <w:rFonts w:eastAsia="Times New Roman"/>
          <w:sz w:val="28"/>
          <w:szCs w:val="28"/>
        </w:rPr>
        <w:t>Техникумом</w:t>
      </w:r>
      <w:r w:rsidRPr="00893117">
        <w:rPr>
          <w:rFonts w:eastAsia="Times New Roman"/>
          <w:sz w:val="28"/>
          <w:szCs w:val="28"/>
        </w:rPr>
        <w:t>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4.5. Не допускается взимания платы с поступающих при подаче документов, указанных в настоящих Правилах.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4.6. На каждого поступающего заводится личное дело, в котором хранятся все сданные документы.</w:t>
      </w:r>
    </w:p>
    <w:p w:rsidR="00513F5D" w:rsidRPr="00893117" w:rsidRDefault="006B0FC2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4.7. </w:t>
      </w:r>
      <w:proofErr w:type="gramStart"/>
      <w:r w:rsidRPr="00893117">
        <w:rPr>
          <w:rFonts w:eastAsia="Times New Roman"/>
          <w:sz w:val="28"/>
          <w:szCs w:val="28"/>
        </w:rPr>
        <w:t>Поступающему</w:t>
      </w:r>
      <w:proofErr w:type="gramEnd"/>
      <w:r w:rsidRPr="00893117">
        <w:rPr>
          <w:rFonts w:eastAsia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36482E" w:rsidRDefault="006B0FC2" w:rsidP="0036482E">
      <w:pPr>
        <w:spacing w:after="200" w:line="276" w:lineRule="auto"/>
        <w:ind w:left="510"/>
        <w:rPr>
          <w:b/>
          <w:bCs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4.8.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="00137FB9">
        <w:rPr>
          <w:rFonts w:eastAsia="Times New Roman"/>
          <w:sz w:val="28"/>
          <w:szCs w:val="28"/>
        </w:rPr>
        <w:t>Техникумом</w:t>
      </w:r>
      <w:r w:rsidRPr="00893117">
        <w:rPr>
          <w:rFonts w:eastAsia="Times New Roman"/>
          <w:sz w:val="28"/>
          <w:szCs w:val="28"/>
        </w:rPr>
        <w:t xml:space="preserve"> в течение следующего рабочего дня после подачи заявления.</w:t>
      </w:r>
      <w:r w:rsidR="0036482E" w:rsidRPr="0036482E">
        <w:rPr>
          <w:b/>
          <w:bCs/>
          <w:sz w:val="28"/>
          <w:szCs w:val="28"/>
        </w:rPr>
        <w:t xml:space="preserve"> </w:t>
      </w:r>
      <w:r w:rsidR="0036482E">
        <w:rPr>
          <w:b/>
          <w:bCs/>
          <w:sz w:val="28"/>
          <w:szCs w:val="28"/>
        </w:rPr>
        <w:t xml:space="preserve">                            </w:t>
      </w:r>
    </w:p>
    <w:p w:rsidR="0036482E" w:rsidRDefault="0036482E" w:rsidP="0036482E">
      <w:pPr>
        <w:spacing w:after="200" w:line="276" w:lineRule="auto"/>
        <w:ind w:left="51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36482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Проведение вступительных испытаний.</w:t>
      </w:r>
      <w:proofErr w:type="gramEnd"/>
    </w:p>
    <w:p w:rsidR="0036482E" w:rsidRPr="00E42619" w:rsidRDefault="0036482E" w:rsidP="0036482E">
      <w:pPr>
        <w:numPr>
          <w:ilvl w:val="2"/>
          <w:numId w:val="13"/>
        </w:numPr>
        <w:spacing w:after="200" w:line="276" w:lineRule="auto"/>
        <w:ind w:left="0" w:firstLine="510"/>
        <w:jc w:val="both"/>
        <w:rPr>
          <w:b/>
          <w:sz w:val="28"/>
          <w:szCs w:val="28"/>
        </w:rPr>
      </w:pPr>
      <w:r w:rsidRPr="00DE7BF7">
        <w:rPr>
          <w:sz w:val="28"/>
          <w:szCs w:val="28"/>
        </w:rPr>
        <w:t xml:space="preserve">5.1. </w:t>
      </w:r>
      <w:r w:rsidRPr="00E42619">
        <w:rPr>
          <w:b/>
          <w:sz w:val="28"/>
          <w:szCs w:val="28"/>
        </w:rPr>
        <w:t xml:space="preserve">При приеме в ОГБПОУ «ШАТ» для </w:t>
      </w:r>
      <w:proofErr w:type="gramStart"/>
      <w:r w:rsidRPr="00E42619">
        <w:rPr>
          <w:b/>
          <w:sz w:val="28"/>
          <w:szCs w:val="28"/>
        </w:rPr>
        <w:t>обучения по специальности</w:t>
      </w:r>
      <w:proofErr w:type="gramEnd"/>
      <w:r w:rsidRPr="00E42619">
        <w:rPr>
          <w:b/>
          <w:sz w:val="28"/>
          <w:szCs w:val="28"/>
        </w:rPr>
        <w:t xml:space="preserve"> 20.02.04 </w:t>
      </w:r>
      <w:r w:rsidR="00E42619">
        <w:rPr>
          <w:b/>
          <w:sz w:val="28"/>
          <w:szCs w:val="28"/>
        </w:rPr>
        <w:t xml:space="preserve"> </w:t>
      </w:r>
      <w:r w:rsidRPr="00E42619">
        <w:rPr>
          <w:b/>
          <w:sz w:val="28"/>
          <w:szCs w:val="28"/>
        </w:rPr>
        <w:t>Пожарная безопасность, проводятся вступительные испытания.</w:t>
      </w:r>
    </w:p>
    <w:p w:rsidR="0036482E" w:rsidRPr="00DE7BF7" w:rsidRDefault="0036482E" w:rsidP="0036482E">
      <w:pPr>
        <w:numPr>
          <w:ilvl w:val="1"/>
          <w:numId w:val="13"/>
        </w:numPr>
        <w:spacing w:after="200" w:line="276" w:lineRule="auto"/>
        <w:ind w:left="0" w:firstLine="510"/>
        <w:jc w:val="both"/>
        <w:rPr>
          <w:sz w:val="28"/>
          <w:szCs w:val="28"/>
        </w:rPr>
      </w:pPr>
      <w:r w:rsidRPr="00DE7BF7">
        <w:rPr>
          <w:sz w:val="28"/>
          <w:szCs w:val="28"/>
        </w:rPr>
        <w:t xml:space="preserve">5.2. Вступительные испытания в </w:t>
      </w:r>
      <w:r>
        <w:rPr>
          <w:sz w:val="28"/>
          <w:szCs w:val="28"/>
        </w:rPr>
        <w:t>Техникуме</w:t>
      </w:r>
      <w:r w:rsidRPr="00DE7BF7">
        <w:rPr>
          <w:sz w:val="28"/>
          <w:szCs w:val="28"/>
        </w:rPr>
        <w:t xml:space="preserve"> проводятся в виде сдачи нормативов по физической подготовке, процедура физических испытаний </w:t>
      </w:r>
      <w:r>
        <w:rPr>
          <w:sz w:val="28"/>
          <w:szCs w:val="28"/>
        </w:rPr>
        <w:t>о</w:t>
      </w:r>
      <w:r w:rsidRPr="00DE7BF7">
        <w:rPr>
          <w:sz w:val="28"/>
          <w:szCs w:val="28"/>
        </w:rPr>
        <w:t>формляется протоколом, в котором отражаются их результаты.</w:t>
      </w:r>
    </w:p>
    <w:p w:rsidR="0036482E" w:rsidRPr="00DE7BF7" w:rsidRDefault="0036482E" w:rsidP="0036482E">
      <w:pPr>
        <w:numPr>
          <w:ilvl w:val="1"/>
          <w:numId w:val="13"/>
        </w:numPr>
        <w:spacing w:after="200" w:line="276" w:lineRule="auto"/>
        <w:ind w:left="0" w:firstLine="510"/>
        <w:jc w:val="both"/>
        <w:rPr>
          <w:sz w:val="28"/>
          <w:szCs w:val="28"/>
        </w:rPr>
      </w:pPr>
      <w:r w:rsidRPr="00DE7BF7">
        <w:rPr>
          <w:sz w:val="28"/>
          <w:szCs w:val="28"/>
        </w:rPr>
        <w:t xml:space="preserve">5.3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физических качеств, необходимых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 соответствующей образовательной программе</w:t>
      </w:r>
      <w:r w:rsidRPr="00DE7BF7">
        <w:rPr>
          <w:sz w:val="28"/>
          <w:szCs w:val="28"/>
        </w:rPr>
        <w:t>.</w:t>
      </w:r>
    </w:p>
    <w:p w:rsidR="0036482E" w:rsidRPr="00DE7BF7" w:rsidRDefault="0036482E" w:rsidP="0036482E">
      <w:pPr>
        <w:ind w:left="720"/>
        <w:jc w:val="both"/>
        <w:rPr>
          <w:sz w:val="28"/>
          <w:szCs w:val="28"/>
        </w:rPr>
      </w:pPr>
      <w:proofErr w:type="gramStart"/>
      <w:r w:rsidRPr="00DE7BF7">
        <w:rPr>
          <w:sz w:val="28"/>
          <w:szCs w:val="28"/>
        </w:rPr>
        <w:t>Перечень вступительн</w:t>
      </w:r>
      <w:r>
        <w:rPr>
          <w:sz w:val="28"/>
          <w:szCs w:val="28"/>
        </w:rPr>
        <w:t>ых испытаний для поступающих в Т</w:t>
      </w:r>
      <w:r w:rsidRPr="00DE7BF7">
        <w:rPr>
          <w:sz w:val="28"/>
          <w:szCs w:val="28"/>
        </w:rPr>
        <w:t>ехникум на базе основного общего образования:</w:t>
      </w:r>
      <w:proofErr w:type="gramEnd"/>
    </w:p>
    <w:p w:rsidR="0036482E" w:rsidRPr="00DE7BF7" w:rsidRDefault="0036482E" w:rsidP="0036482E">
      <w:pPr>
        <w:ind w:left="720"/>
        <w:jc w:val="both"/>
        <w:rPr>
          <w:sz w:val="28"/>
          <w:szCs w:val="28"/>
        </w:rPr>
      </w:pPr>
      <w:r w:rsidRPr="00DE7BF7">
        <w:rPr>
          <w:sz w:val="28"/>
          <w:szCs w:val="28"/>
        </w:rPr>
        <w:t>Специальность 20.02.04 Пожарная безопасность</w:t>
      </w:r>
      <w:r>
        <w:rPr>
          <w:sz w:val="28"/>
          <w:szCs w:val="28"/>
        </w:rPr>
        <w:t>.</w:t>
      </w:r>
      <w:r w:rsidRPr="00DE7BF7">
        <w:rPr>
          <w:sz w:val="28"/>
          <w:szCs w:val="28"/>
        </w:rPr>
        <w:t xml:space="preserve"> Физическая подготовка (физические испытания)</w:t>
      </w:r>
      <w:r>
        <w:rPr>
          <w:sz w:val="28"/>
          <w:szCs w:val="28"/>
        </w:rPr>
        <w:t>.</w:t>
      </w:r>
    </w:p>
    <w:p w:rsidR="0036482E" w:rsidRPr="00DE7BF7" w:rsidRDefault="0036482E" w:rsidP="0036482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482E">
        <w:rPr>
          <w:sz w:val="28"/>
          <w:szCs w:val="28"/>
        </w:rPr>
        <w:t>4</w:t>
      </w:r>
      <w:r w:rsidRPr="00DE7BF7">
        <w:rPr>
          <w:sz w:val="28"/>
          <w:szCs w:val="28"/>
        </w:rPr>
        <w:t>. Вступительные испытания проводятся согласно расписанию, у</w:t>
      </w:r>
      <w:r>
        <w:rPr>
          <w:sz w:val="28"/>
          <w:szCs w:val="28"/>
        </w:rPr>
        <w:t>твержденному директором Техникума</w:t>
      </w:r>
      <w:r w:rsidRPr="00DE7BF7">
        <w:rPr>
          <w:sz w:val="28"/>
          <w:szCs w:val="28"/>
        </w:rPr>
        <w:t>, которое составляется и вывешивается не позднее, чем за 10 дней до начала вступительных испытаний.</w:t>
      </w:r>
    </w:p>
    <w:p w:rsidR="0036482E" w:rsidRPr="00DE7BF7" w:rsidRDefault="0036482E" w:rsidP="003648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482E">
        <w:rPr>
          <w:sz w:val="28"/>
          <w:szCs w:val="28"/>
        </w:rPr>
        <w:t>5</w:t>
      </w:r>
      <w:r w:rsidRPr="00DE7BF7">
        <w:rPr>
          <w:sz w:val="28"/>
          <w:szCs w:val="28"/>
        </w:rPr>
        <w:t xml:space="preserve">. Лицам, допущенным к вступительным испытаниям, выдаются экзаменационные листы установленной формы в день проведения вступительного испытания. По окончании вступительных испытаний экзаменационный лист возвращается ответственному секретарю приемной </w:t>
      </w:r>
      <w:r>
        <w:rPr>
          <w:sz w:val="28"/>
          <w:szCs w:val="28"/>
        </w:rPr>
        <w:t>комиссии</w:t>
      </w:r>
      <w:r w:rsidRPr="00DE7BF7">
        <w:rPr>
          <w:sz w:val="28"/>
          <w:szCs w:val="28"/>
        </w:rPr>
        <w:t>.</w:t>
      </w:r>
    </w:p>
    <w:p w:rsidR="0036482E" w:rsidRPr="00DE7BF7" w:rsidRDefault="0036482E" w:rsidP="0036482E">
      <w:pPr>
        <w:numPr>
          <w:ilvl w:val="1"/>
          <w:numId w:val="13"/>
        </w:numPr>
        <w:spacing w:after="200" w:line="276" w:lineRule="auto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482E">
        <w:rPr>
          <w:sz w:val="28"/>
          <w:szCs w:val="28"/>
        </w:rPr>
        <w:t>6</w:t>
      </w:r>
      <w:r w:rsidRPr="00DE7BF7">
        <w:rPr>
          <w:sz w:val="28"/>
          <w:szCs w:val="28"/>
        </w:rPr>
        <w:t>. Результаты вступительного испытания объявляются в день его проведения или на следующий день. Результаты вступительных испытаний вывешиваются в форме списка, включающего фамилии всех прошедших данное вступительное испытание, что обеспечивает возможность абитуриенту ознакомиться нёе только со своими результатами, но и получить информацию об общих результатах сдачи вступительного испытания.</w:t>
      </w:r>
    </w:p>
    <w:p w:rsidR="0036482E" w:rsidRPr="00DE7BF7" w:rsidRDefault="0036482E" w:rsidP="003648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6482E">
        <w:rPr>
          <w:sz w:val="28"/>
          <w:szCs w:val="28"/>
        </w:rPr>
        <w:t>7</w:t>
      </w:r>
      <w:r w:rsidRPr="00DE7BF7">
        <w:rPr>
          <w:sz w:val="28"/>
          <w:szCs w:val="28"/>
        </w:rPr>
        <w:t>. Повторная сдача вступительного испытания при получении «не зачтено» не допускается.</w:t>
      </w:r>
    </w:p>
    <w:p w:rsidR="0036482E" w:rsidRPr="00DE7BF7" w:rsidRDefault="0036482E" w:rsidP="003648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482E">
        <w:rPr>
          <w:sz w:val="28"/>
          <w:szCs w:val="28"/>
        </w:rPr>
        <w:t>8</w:t>
      </w:r>
      <w:r w:rsidRPr="00DE7BF7">
        <w:rPr>
          <w:sz w:val="28"/>
          <w:szCs w:val="28"/>
        </w:rPr>
        <w:t>. Лица, не явившиеся на вступительные испытания по уважительной причине, допускаются к ним в параллельных группах или индивидуально в период до полного завершения вступительных испытаний. О невозможности явиться на вступительные испытания по болезни абитуриент должен сообщ</w:t>
      </w:r>
      <w:r>
        <w:rPr>
          <w:sz w:val="28"/>
          <w:szCs w:val="28"/>
        </w:rPr>
        <w:t>ить в приемную комиссию Техникума</w:t>
      </w:r>
      <w:r w:rsidRPr="00DE7BF7">
        <w:rPr>
          <w:sz w:val="28"/>
          <w:szCs w:val="28"/>
        </w:rPr>
        <w:t xml:space="preserve"> до начала вступительного испытания или </w:t>
      </w:r>
      <w:proofErr w:type="gramStart"/>
      <w:r w:rsidRPr="00DE7BF7">
        <w:rPr>
          <w:sz w:val="28"/>
          <w:szCs w:val="28"/>
        </w:rPr>
        <w:t>предоставить справку</w:t>
      </w:r>
      <w:proofErr w:type="gramEnd"/>
      <w:r w:rsidRPr="00DE7BF7">
        <w:rPr>
          <w:sz w:val="28"/>
          <w:szCs w:val="28"/>
        </w:rPr>
        <w:t xml:space="preserve"> о болезни не позднее трех дней после вступительного испытания.</w:t>
      </w:r>
    </w:p>
    <w:p w:rsidR="0036482E" w:rsidRDefault="0036482E" w:rsidP="0036482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перевода очков в отметку</w:t>
      </w:r>
    </w:p>
    <w:tbl>
      <w:tblPr>
        <w:tblW w:w="9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965"/>
        <w:gridCol w:w="4965"/>
      </w:tblGrid>
      <w:tr w:rsidR="0036482E" w:rsidTr="00E30A18">
        <w:tc>
          <w:tcPr>
            <w:tcW w:w="9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Юноши</w:t>
            </w:r>
            <w:proofErr w:type="spellEnd"/>
          </w:p>
        </w:tc>
      </w:tr>
      <w:tr w:rsidR="0036482E" w:rsidTr="00E30A18"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«не зачтено»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tabs>
                <w:tab w:val="left" w:pos="285"/>
                <w:tab w:val="center" w:pos="24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«зачтено»</w:t>
            </w:r>
          </w:p>
        </w:tc>
      </w:tr>
      <w:tr w:rsidR="0036482E" w:rsidTr="00E30A18"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 и менее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 и более</w:t>
            </w:r>
          </w:p>
        </w:tc>
      </w:tr>
      <w:tr w:rsidR="0036482E" w:rsidTr="00E30A18">
        <w:tc>
          <w:tcPr>
            <w:tcW w:w="99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Девушки</w:t>
            </w:r>
          </w:p>
        </w:tc>
      </w:tr>
      <w:tr w:rsidR="0036482E" w:rsidTr="00E30A18"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«не зачтено»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«зачтено»</w:t>
            </w:r>
          </w:p>
        </w:tc>
      </w:tr>
      <w:tr w:rsidR="0036482E" w:rsidTr="00E30A18"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 и менее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82E" w:rsidRDefault="0036482E" w:rsidP="00E30A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 и более</w:t>
            </w:r>
          </w:p>
        </w:tc>
      </w:tr>
    </w:tbl>
    <w:p w:rsidR="00513F5D" w:rsidRPr="00893117" w:rsidRDefault="00513F5D" w:rsidP="00423F01">
      <w:pPr>
        <w:ind w:left="1" w:firstLine="567"/>
        <w:jc w:val="both"/>
        <w:rPr>
          <w:rFonts w:eastAsia="Times New Roman"/>
          <w:sz w:val="28"/>
          <w:szCs w:val="28"/>
        </w:rPr>
      </w:pP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b/>
          <w:bCs/>
          <w:sz w:val="28"/>
          <w:szCs w:val="28"/>
        </w:rPr>
        <w:t>V</w:t>
      </w:r>
      <w:r w:rsidR="0036482E">
        <w:rPr>
          <w:rFonts w:eastAsia="Times New Roman"/>
          <w:b/>
          <w:bCs/>
          <w:sz w:val="28"/>
          <w:szCs w:val="28"/>
          <w:lang w:val="en-US"/>
        </w:rPr>
        <w:t>I</w:t>
      </w:r>
      <w:r w:rsidRPr="00893117">
        <w:rPr>
          <w:rFonts w:eastAsia="Times New Roman"/>
          <w:b/>
          <w:bCs/>
          <w:sz w:val="28"/>
          <w:szCs w:val="28"/>
        </w:rPr>
        <w:t>. Порядок организации целевого приема.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423F01" w:rsidRDefault="0036482E" w:rsidP="00423F01">
      <w:pPr>
        <w:ind w:left="1" w:firstLine="567"/>
        <w:jc w:val="both"/>
        <w:rPr>
          <w:sz w:val="20"/>
          <w:szCs w:val="20"/>
        </w:rPr>
      </w:pPr>
      <w:r w:rsidRPr="0036482E">
        <w:rPr>
          <w:rFonts w:eastAsia="Times New Roman"/>
          <w:sz w:val="28"/>
          <w:szCs w:val="28"/>
        </w:rPr>
        <w:t>6</w:t>
      </w:r>
      <w:r w:rsidR="006B0FC2" w:rsidRPr="00893117">
        <w:rPr>
          <w:rFonts w:eastAsia="Times New Roman"/>
          <w:sz w:val="28"/>
          <w:szCs w:val="28"/>
        </w:rPr>
        <w:t xml:space="preserve">.1. </w:t>
      </w:r>
      <w:r w:rsidR="00137FB9">
        <w:rPr>
          <w:rFonts w:eastAsia="Times New Roman"/>
          <w:sz w:val="28"/>
          <w:szCs w:val="28"/>
        </w:rPr>
        <w:t xml:space="preserve">Техникум </w:t>
      </w:r>
      <w:r w:rsidR="006B0FC2" w:rsidRPr="00893117">
        <w:rPr>
          <w:rFonts w:eastAsia="Times New Roman"/>
          <w:sz w:val="28"/>
          <w:szCs w:val="28"/>
        </w:rPr>
        <w:t>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или профессии</w:t>
      </w:r>
      <w:r w:rsidR="00423F01">
        <w:rPr>
          <w:sz w:val="20"/>
          <w:szCs w:val="20"/>
        </w:rPr>
        <w:t xml:space="preserve"> </w:t>
      </w:r>
      <w:r w:rsidR="00423F01" w:rsidRPr="00423F01">
        <w:rPr>
          <w:sz w:val="28"/>
          <w:szCs w:val="20"/>
        </w:rPr>
        <w:t>с</w:t>
      </w:r>
      <w:r w:rsidR="00423F01">
        <w:rPr>
          <w:sz w:val="28"/>
          <w:szCs w:val="20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>указанием их количества в пределах контрольных цифр приема и в пределах квот, установленных учредителем.</w:t>
      </w:r>
    </w:p>
    <w:p w:rsidR="00513F5D" w:rsidRPr="00893117" w:rsidRDefault="0036482E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36482E">
        <w:rPr>
          <w:rFonts w:eastAsia="Times New Roman"/>
          <w:sz w:val="28"/>
          <w:szCs w:val="28"/>
        </w:rPr>
        <w:t>6</w:t>
      </w:r>
      <w:r w:rsidR="006B0FC2" w:rsidRPr="00893117">
        <w:rPr>
          <w:rFonts w:eastAsia="Times New Roman"/>
          <w:sz w:val="28"/>
          <w:szCs w:val="28"/>
        </w:rPr>
        <w:t>.2. Количество мест для целевого приема на каждую специальность или профессию определяется не позднее, чем за месяц до начала приема документов и не должно превышать 15 % от общего количества бюджетных мест по каждой специальности.</w:t>
      </w:r>
    </w:p>
    <w:p w:rsidR="00513F5D" w:rsidRPr="00893117" w:rsidRDefault="0036482E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36482E">
        <w:rPr>
          <w:rFonts w:eastAsia="Times New Roman"/>
          <w:sz w:val="28"/>
          <w:szCs w:val="28"/>
        </w:rPr>
        <w:t>6</w:t>
      </w:r>
      <w:r w:rsidR="006B0FC2" w:rsidRPr="00893117">
        <w:rPr>
          <w:rFonts w:eastAsia="Times New Roman"/>
          <w:sz w:val="28"/>
          <w:szCs w:val="28"/>
        </w:rPr>
        <w:t xml:space="preserve">.3. Прием заявлений на целевые места в </w:t>
      </w:r>
      <w:r w:rsidR="00137FB9">
        <w:rPr>
          <w:rFonts w:eastAsia="Times New Roman"/>
          <w:sz w:val="28"/>
          <w:szCs w:val="28"/>
        </w:rPr>
        <w:t>Техникум</w:t>
      </w:r>
      <w:r w:rsidR="006B0FC2" w:rsidRPr="00893117">
        <w:rPr>
          <w:rFonts w:eastAsia="Times New Roman"/>
          <w:sz w:val="28"/>
          <w:szCs w:val="28"/>
        </w:rPr>
        <w:t xml:space="preserve"> на очную форму получения образования осуществляется до 15 августа.</w:t>
      </w:r>
    </w:p>
    <w:p w:rsidR="00513F5D" w:rsidRPr="00893117" w:rsidRDefault="0036482E" w:rsidP="00423F01">
      <w:pPr>
        <w:ind w:left="1" w:firstLine="567"/>
        <w:jc w:val="both"/>
        <w:rPr>
          <w:rFonts w:eastAsia="Times New Roman"/>
          <w:sz w:val="28"/>
          <w:szCs w:val="28"/>
        </w:rPr>
      </w:pPr>
      <w:r w:rsidRPr="0036482E">
        <w:rPr>
          <w:rFonts w:eastAsia="Times New Roman"/>
          <w:sz w:val="28"/>
          <w:szCs w:val="28"/>
        </w:rPr>
        <w:t>6</w:t>
      </w:r>
      <w:r w:rsidR="006B0FC2" w:rsidRPr="00893117">
        <w:rPr>
          <w:rFonts w:eastAsia="Times New Roman"/>
          <w:sz w:val="28"/>
          <w:szCs w:val="28"/>
        </w:rPr>
        <w:t>.4. Целевые места, оставшиеся вакантными после зачисления, являются общедоступными.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b/>
          <w:bCs/>
          <w:sz w:val="28"/>
          <w:szCs w:val="28"/>
        </w:rPr>
        <w:t>VI</w:t>
      </w:r>
      <w:r w:rsidR="0036482E">
        <w:rPr>
          <w:rFonts w:eastAsia="Times New Roman"/>
          <w:b/>
          <w:bCs/>
          <w:sz w:val="28"/>
          <w:szCs w:val="28"/>
        </w:rPr>
        <w:t>I</w:t>
      </w:r>
      <w:r w:rsidRPr="00893117">
        <w:rPr>
          <w:rFonts w:eastAsia="Times New Roman"/>
          <w:b/>
          <w:bCs/>
          <w:sz w:val="28"/>
          <w:szCs w:val="28"/>
        </w:rPr>
        <w:t>. Зачисление в образовательную организацию</w:t>
      </w:r>
    </w:p>
    <w:p w:rsidR="00513F5D" w:rsidRPr="00893117" w:rsidRDefault="00513F5D" w:rsidP="00423F01">
      <w:pPr>
        <w:ind w:firstLine="567"/>
        <w:jc w:val="both"/>
        <w:rPr>
          <w:sz w:val="20"/>
          <w:szCs w:val="20"/>
        </w:rPr>
      </w:pPr>
    </w:p>
    <w:p w:rsidR="00513F5D" w:rsidRPr="00893117" w:rsidRDefault="0036482E" w:rsidP="00423F01">
      <w:pPr>
        <w:tabs>
          <w:tab w:val="left" w:pos="7621"/>
        </w:tabs>
        <w:ind w:firstLine="567"/>
        <w:jc w:val="both"/>
        <w:rPr>
          <w:sz w:val="20"/>
          <w:szCs w:val="20"/>
        </w:rPr>
      </w:pPr>
      <w:r w:rsidRPr="0036482E">
        <w:rPr>
          <w:rFonts w:eastAsia="Times New Roman"/>
          <w:sz w:val="28"/>
          <w:szCs w:val="28"/>
        </w:rPr>
        <w:t>7</w:t>
      </w:r>
      <w:r w:rsidR="006B0FC2" w:rsidRPr="00893117">
        <w:rPr>
          <w:rFonts w:eastAsia="Times New Roman"/>
          <w:sz w:val="28"/>
          <w:szCs w:val="28"/>
        </w:rPr>
        <w:t>.1. Поступающий представляет оригинал документа</w:t>
      </w:r>
      <w:r w:rsidR="009C7C49" w:rsidRPr="00893117">
        <w:rPr>
          <w:rFonts w:eastAsia="Times New Roman"/>
          <w:sz w:val="28"/>
          <w:szCs w:val="28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>об образовании и</w:t>
      </w:r>
      <w:r w:rsidR="00423F01">
        <w:rPr>
          <w:sz w:val="20"/>
          <w:szCs w:val="20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>(или) документа об образовании и о квалификации  до 15 августа 2019 года.</w:t>
      </w:r>
    </w:p>
    <w:p w:rsidR="00513F5D" w:rsidRPr="00893117" w:rsidRDefault="0036482E" w:rsidP="00423F01">
      <w:pPr>
        <w:ind w:firstLine="567"/>
        <w:jc w:val="both"/>
        <w:rPr>
          <w:sz w:val="20"/>
          <w:szCs w:val="20"/>
        </w:rPr>
      </w:pPr>
      <w:r w:rsidRPr="0036482E">
        <w:rPr>
          <w:rFonts w:eastAsia="Times New Roman"/>
          <w:sz w:val="28"/>
          <w:szCs w:val="28"/>
        </w:rPr>
        <w:t>7</w:t>
      </w:r>
      <w:r w:rsidR="006B0FC2" w:rsidRPr="00893117">
        <w:rPr>
          <w:rFonts w:eastAsia="Times New Roman"/>
          <w:sz w:val="28"/>
          <w:szCs w:val="28"/>
        </w:rPr>
        <w:t>.2.</w:t>
      </w:r>
      <w:r w:rsidR="009C7C49" w:rsidRPr="00893117">
        <w:rPr>
          <w:sz w:val="20"/>
          <w:szCs w:val="20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>По</w:t>
      </w:r>
      <w:r w:rsidR="009C7C49" w:rsidRPr="00893117">
        <w:rPr>
          <w:rFonts w:eastAsia="Times New Roman"/>
          <w:sz w:val="28"/>
          <w:szCs w:val="28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>истечении</w:t>
      </w:r>
      <w:r w:rsidR="009C7C49" w:rsidRPr="00893117">
        <w:rPr>
          <w:rFonts w:eastAsia="Times New Roman"/>
          <w:sz w:val="28"/>
          <w:szCs w:val="28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>срока</w:t>
      </w:r>
      <w:r w:rsidR="006B0FC2" w:rsidRPr="00893117">
        <w:rPr>
          <w:rFonts w:eastAsia="Times New Roman"/>
          <w:sz w:val="28"/>
          <w:szCs w:val="28"/>
        </w:rPr>
        <w:tab/>
        <w:t>представления</w:t>
      </w:r>
      <w:r w:rsidR="009C7C49" w:rsidRPr="00893117">
        <w:rPr>
          <w:rFonts w:eastAsia="Times New Roman"/>
          <w:sz w:val="28"/>
          <w:szCs w:val="28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>оригиналов</w:t>
      </w:r>
      <w:r w:rsidR="009C7C49" w:rsidRPr="00893117">
        <w:rPr>
          <w:rFonts w:eastAsia="Times New Roman"/>
          <w:sz w:val="28"/>
          <w:szCs w:val="28"/>
        </w:rPr>
        <w:t xml:space="preserve"> </w:t>
      </w:r>
      <w:r w:rsidR="006B0FC2" w:rsidRPr="00893117">
        <w:rPr>
          <w:rFonts w:eastAsia="Times New Roman"/>
          <w:sz w:val="27"/>
          <w:szCs w:val="27"/>
        </w:rPr>
        <w:t>документов</w:t>
      </w:r>
      <w:r w:rsidR="009C7C49" w:rsidRPr="00893117">
        <w:rPr>
          <w:rFonts w:eastAsia="Times New Roman"/>
          <w:sz w:val="27"/>
          <w:szCs w:val="27"/>
        </w:rPr>
        <w:t xml:space="preserve">  </w:t>
      </w:r>
      <w:r w:rsidR="006B0FC2" w:rsidRPr="00893117">
        <w:rPr>
          <w:rFonts w:eastAsia="Times New Roman"/>
          <w:sz w:val="28"/>
          <w:szCs w:val="28"/>
        </w:rPr>
        <w:t xml:space="preserve">об образовании и (или) документа об образовании и о квалификации директором </w:t>
      </w:r>
      <w:r w:rsidR="00423F01">
        <w:rPr>
          <w:rFonts w:eastAsia="Times New Roman"/>
          <w:sz w:val="28"/>
          <w:szCs w:val="28"/>
        </w:rPr>
        <w:t>колледжа</w:t>
      </w:r>
      <w:r w:rsidR="006B0FC2" w:rsidRPr="00893117">
        <w:rPr>
          <w:rFonts w:eastAsia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</w:t>
      </w:r>
      <w:r w:rsidR="006B0FC2" w:rsidRPr="00893117">
        <w:rPr>
          <w:rFonts w:eastAsia="Times New Roman"/>
          <w:sz w:val="28"/>
          <w:szCs w:val="28"/>
        </w:rPr>
        <w:lastRenderedPageBreak/>
        <w:t xml:space="preserve">документов. Приложением к приказу о зачислении является </w:t>
      </w:r>
      <w:proofErr w:type="spellStart"/>
      <w:r w:rsidR="006B0FC2" w:rsidRPr="00893117">
        <w:rPr>
          <w:rFonts w:eastAsia="Times New Roman"/>
          <w:sz w:val="28"/>
          <w:szCs w:val="28"/>
        </w:rPr>
        <w:t>пофамильный</w:t>
      </w:r>
      <w:proofErr w:type="spellEnd"/>
      <w:r w:rsidR="006B0FC2" w:rsidRPr="00893117">
        <w:rPr>
          <w:rFonts w:eastAsia="Times New Roman"/>
          <w:sz w:val="28"/>
          <w:szCs w:val="28"/>
        </w:rPr>
        <w:t xml:space="preserve"> перечень указанных лиц. Приказ с приложением размещается на следующий</w:t>
      </w:r>
      <w:r w:rsidR="00423F01">
        <w:rPr>
          <w:rFonts w:eastAsia="Times New Roman"/>
          <w:sz w:val="28"/>
          <w:szCs w:val="28"/>
        </w:rPr>
        <w:t xml:space="preserve"> </w:t>
      </w:r>
      <w:r w:rsidR="006B0FC2" w:rsidRPr="00893117">
        <w:rPr>
          <w:rFonts w:eastAsia="Times New Roman"/>
          <w:sz w:val="28"/>
          <w:szCs w:val="28"/>
        </w:rPr>
        <w:t xml:space="preserve">рабочий день после издания на информационном стенде приемной комиссии и на официальном сайте </w:t>
      </w:r>
      <w:r w:rsidR="00137FB9">
        <w:rPr>
          <w:rFonts w:eastAsia="Times New Roman"/>
          <w:sz w:val="28"/>
          <w:szCs w:val="28"/>
        </w:rPr>
        <w:t>Техникума</w:t>
      </w:r>
      <w:r w:rsidR="006B0FC2" w:rsidRPr="00893117">
        <w:rPr>
          <w:rFonts w:eastAsia="Times New Roman"/>
          <w:sz w:val="28"/>
          <w:szCs w:val="28"/>
        </w:rPr>
        <w:t>.</w:t>
      </w:r>
    </w:p>
    <w:p w:rsidR="00513F5D" w:rsidRPr="00893117" w:rsidRDefault="0036482E" w:rsidP="00423F01">
      <w:pPr>
        <w:ind w:firstLine="567"/>
        <w:jc w:val="both"/>
        <w:rPr>
          <w:sz w:val="20"/>
          <w:szCs w:val="20"/>
        </w:rPr>
      </w:pPr>
      <w:r w:rsidRPr="0036482E">
        <w:rPr>
          <w:rFonts w:eastAsia="Times New Roman"/>
          <w:sz w:val="28"/>
          <w:szCs w:val="28"/>
        </w:rPr>
        <w:t>7</w:t>
      </w:r>
      <w:r w:rsidR="006B0FC2" w:rsidRPr="00893117">
        <w:rPr>
          <w:rFonts w:eastAsia="Times New Roman"/>
          <w:sz w:val="28"/>
          <w:szCs w:val="28"/>
        </w:rPr>
        <w:t>.3.</w:t>
      </w:r>
      <w:r w:rsidR="009C7C49" w:rsidRPr="00893117">
        <w:rPr>
          <w:rFonts w:eastAsia="Times New Roman"/>
          <w:sz w:val="28"/>
          <w:szCs w:val="28"/>
        </w:rPr>
        <w:t xml:space="preserve"> </w:t>
      </w:r>
      <w:proofErr w:type="gramStart"/>
      <w:r w:rsidR="006B0FC2" w:rsidRPr="00893117">
        <w:rPr>
          <w:rFonts w:eastAsia="Times New Roman"/>
          <w:sz w:val="28"/>
          <w:szCs w:val="28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областного бюджета </w:t>
      </w:r>
      <w:r w:rsidR="00137FB9">
        <w:rPr>
          <w:rFonts w:eastAsia="Times New Roman"/>
          <w:sz w:val="28"/>
          <w:szCs w:val="28"/>
        </w:rPr>
        <w:t>Техникум</w:t>
      </w:r>
      <w:r w:rsidR="006B0FC2" w:rsidRPr="00893117">
        <w:rPr>
          <w:rFonts w:eastAsia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</w:t>
      </w:r>
      <w:proofErr w:type="gramEnd"/>
      <w:r w:rsidR="006B0FC2" w:rsidRPr="00893117">
        <w:rPr>
          <w:rFonts w:eastAsia="Times New Roman"/>
          <w:sz w:val="28"/>
          <w:szCs w:val="28"/>
        </w:rPr>
        <w:t xml:space="preserve"> индивидуальных достижений, сведения о которых </w:t>
      </w:r>
      <w:proofErr w:type="gramStart"/>
      <w:r w:rsidR="006B0FC2" w:rsidRPr="00893117">
        <w:rPr>
          <w:rFonts w:eastAsia="Times New Roman"/>
          <w:sz w:val="28"/>
          <w:szCs w:val="28"/>
        </w:rPr>
        <w:t>поступающий</w:t>
      </w:r>
      <w:proofErr w:type="gramEnd"/>
      <w:r w:rsidR="006B0FC2" w:rsidRPr="00893117">
        <w:rPr>
          <w:rFonts w:eastAsia="Times New Roman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части 1 статьи 71 Федерального закона</w:t>
      </w:r>
      <w:r w:rsidR="006B0FC2" w:rsidRPr="00893117">
        <w:rPr>
          <w:rFonts w:eastAsia="Times New Roman"/>
          <w:sz w:val="36"/>
          <w:szCs w:val="36"/>
          <w:vertAlign w:val="superscript"/>
        </w:rPr>
        <w:t>5.</w:t>
      </w:r>
    </w:p>
    <w:p w:rsidR="00513F5D" w:rsidRPr="00893117" w:rsidRDefault="0036482E" w:rsidP="00423F01">
      <w:pPr>
        <w:ind w:firstLine="567"/>
        <w:jc w:val="both"/>
        <w:rPr>
          <w:sz w:val="20"/>
          <w:szCs w:val="20"/>
        </w:rPr>
      </w:pPr>
      <w:r w:rsidRPr="0036482E">
        <w:rPr>
          <w:rFonts w:eastAsia="Times New Roman"/>
          <w:sz w:val="28"/>
          <w:szCs w:val="28"/>
        </w:rPr>
        <w:t>7</w:t>
      </w:r>
      <w:r w:rsidR="006B0FC2" w:rsidRPr="00893117">
        <w:rPr>
          <w:rFonts w:eastAsia="Times New Roman"/>
          <w:sz w:val="28"/>
          <w:szCs w:val="28"/>
        </w:rPr>
        <w:t>.4. К зачислению рекомендуются лица, ранее других подавшие документы в приемную комиссию, согласно данным журнала регистрации поступающих.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При равном количестве среднего балла аттестата учитываются результаты индивидуальных достижений по общеобразовательным предметам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proofErr w:type="gramStart"/>
      <w:r w:rsidRPr="00893117">
        <w:rPr>
          <w:rFonts w:eastAsia="Times New Roman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513F5D" w:rsidRPr="00893117" w:rsidRDefault="006B0FC2" w:rsidP="00423F01">
      <w:pPr>
        <w:ind w:firstLine="567"/>
        <w:jc w:val="both"/>
        <w:rPr>
          <w:sz w:val="20"/>
          <w:szCs w:val="20"/>
        </w:rPr>
      </w:pPr>
      <w:r w:rsidRPr="00893117">
        <w:rPr>
          <w:rFonts w:eastAsia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513F5D" w:rsidRPr="00893117" w:rsidRDefault="0036482E" w:rsidP="00423F01">
      <w:pPr>
        <w:ind w:firstLine="567"/>
        <w:jc w:val="both"/>
        <w:rPr>
          <w:sz w:val="20"/>
          <w:szCs w:val="20"/>
        </w:rPr>
      </w:pPr>
      <w:r w:rsidRPr="0036482E">
        <w:rPr>
          <w:rFonts w:eastAsia="Times New Roman"/>
          <w:sz w:val="28"/>
          <w:szCs w:val="28"/>
        </w:rPr>
        <w:t>7</w:t>
      </w:r>
      <w:r w:rsidR="006B0FC2" w:rsidRPr="00893117">
        <w:rPr>
          <w:rFonts w:eastAsia="Times New Roman"/>
          <w:sz w:val="28"/>
          <w:szCs w:val="28"/>
        </w:rPr>
        <w:t xml:space="preserve">.5. При приеме на </w:t>
      </w:r>
      <w:proofErr w:type="gramStart"/>
      <w:r w:rsidR="006B0FC2" w:rsidRPr="00893117">
        <w:rPr>
          <w:rFonts w:eastAsia="Times New Roman"/>
          <w:sz w:val="28"/>
          <w:szCs w:val="28"/>
        </w:rPr>
        <w:t>обучение по</w:t>
      </w:r>
      <w:proofErr w:type="gramEnd"/>
      <w:r w:rsidR="006B0FC2" w:rsidRPr="00893117">
        <w:rPr>
          <w:rFonts w:eastAsia="Times New Roman"/>
          <w:sz w:val="28"/>
          <w:szCs w:val="28"/>
        </w:rPr>
        <w:t xml:space="preserve"> образовательным программам учитываются следующие результаты индивидуальных достижений:</w:t>
      </w:r>
    </w:p>
    <w:p w:rsidR="00423F01" w:rsidRDefault="006B0FC2" w:rsidP="00423F01">
      <w:pPr>
        <w:numPr>
          <w:ilvl w:val="0"/>
          <w:numId w:val="8"/>
        </w:numPr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893117">
        <w:rPr>
          <w:rFonts w:eastAsia="Times New Roman"/>
          <w:sz w:val="28"/>
          <w:szCs w:val="2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</w:t>
      </w:r>
      <w:proofErr w:type="gramEnd"/>
      <w:r w:rsidRPr="00893117">
        <w:rPr>
          <w:rFonts w:eastAsia="Times New Roman"/>
          <w:sz w:val="28"/>
          <w:szCs w:val="28"/>
        </w:rPr>
        <w:t xml:space="preserve">. № 1239 «Об утверждении Правил выявления детей, проявивших выдающиеся способности, сопровождения и мониторинга их дальнейшего развития» </w:t>
      </w:r>
    </w:p>
    <w:p w:rsidR="00513F5D" w:rsidRPr="00423F01" w:rsidRDefault="006B0FC2" w:rsidP="00423F01">
      <w:pPr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(</w:t>
      </w:r>
      <w:r w:rsidRPr="00893117">
        <w:rPr>
          <w:rFonts w:eastAsia="Times New Roman"/>
          <w:sz w:val="24"/>
          <w:szCs w:val="24"/>
        </w:rPr>
        <w:t>Собрание</w:t>
      </w:r>
      <w:r w:rsidR="00423F01">
        <w:rPr>
          <w:rFonts w:eastAsia="Times New Roman"/>
          <w:sz w:val="28"/>
          <w:szCs w:val="28"/>
        </w:rPr>
        <w:t xml:space="preserve"> </w:t>
      </w:r>
      <w:r w:rsidRPr="00423F01">
        <w:rPr>
          <w:rFonts w:eastAsia="Times New Roman"/>
          <w:sz w:val="24"/>
          <w:szCs w:val="24"/>
        </w:rPr>
        <w:t>законодательства Российской Федерации, 2015, № 47, ст. 6602; 2016, №20, ст</w:t>
      </w:r>
      <w:proofErr w:type="gramStart"/>
      <w:r w:rsidRPr="00423F01">
        <w:rPr>
          <w:rFonts w:eastAsia="Times New Roman"/>
          <w:sz w:val="24"/>
          <w:szCs w:val="24"/>
        </w:rPr>
        <w:t>7</w:t>
      </w:r>
      <w:proofErr w:type="gramEnd"/>
      <w:r w:rsidRPr="00423F01">
        <w:rPr>
          <w:rFonts w:eastAsia="Times New Roman"/>
          <w:sz w:val="24"/>
          <w:szCs w:val="24"/>
        </w:rPr>
        <w:t xml:space="preserve"> 2837; 2017, № 28, ст. 4134; №50, ст. 7633; 2018, №46, ст. 7061)</w:t>
      </w:r>
    </w:p>
    <w:p w:rsidR="00513F5D" w:rsidRPr="00893117" w:rsidRDefault="006B0FC2" w:rsidP="00423F01">
      <w:pPr>
        <w:numPr>
          <w:ilvl w:val="0"/>
          <w:numId w:val="9"/>
        </w:numPr>
        <w:ind w:firstLine="284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893117">
        <w:rPr>
          <w:rFonts w:eastAsia="Times New Roman"/>
          <w:sz w:val="28"/>
          <w:szCs w:val="28"/>
        </w:rPr>
        <w:t>Абилимпикс</w:t>
      </w:r>
      <w:proofErr w:type="spellEnd"/>
      <w:r w:rsidRPr="00893117">
        <w:rPr>
          <w:rFonts w:eastAsia="Times New Roman"/>
          <w:sz w:val="28"/>
          <w:szCs w:val="28"/>
        </w:rPr>
        <w:t>»;</w:t>
      </w:r>
    </w:p>
    <w:p w:rsidR="00513F5D" w:rsidRPr="00893117" w:rsidRDefault="006B0FC2" w:rsidP="00423F01">
      <w:pPr>
        <w:numPr>
          <w:ilvl w:val="0"/>
          <w:numId w:val="10"/>
        </w:numPr>
        <w:ind w:firstLine="284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lastRenderedPageBreak/>
        <w:t xml:space="preserve">наличие у поступающего статуса </w:t>
      </w:r>
      <w:r w:rsidR="00423F01">
        <w:rPr>
          <w:rFonts w:eastAsia="Times New Roman"/>
          <w:sz w:val="28"/>
          <w:szCs w:val="28"/>
        </w:rPr>
        <w:t xml:space="preserve">победителя и призера чемпионата </w:t>
      </w:r>
      <w:r w:rsidRPr="00893117">
        <w:rPr>
          <w:rFonts w:eastAsia="Times New Roman"/>
          <w:sz w:val="28"/>
          <w:szCs w:val="28"/>
        </w:rPr>
        <w:t>профессионального мастерства, провод</w:t>
      </w:r>
      <w:r w:rsidR="00423F01">
        <w:rPr>
          <w:rFonts w:eastAsia="Times New Roman"/>
          <w:sz w:val="28"/>
          <w:szCs w:val="28"/>
        </w:rPr>
        <w:t>имого союзом «</w:t>
      </w:r>
      <w:proofErr w:type="spellStart"/>
      <w:r w:rsidR="00423F01">
        <w:rPr>
          <w:rFonts w:eastAsia="Times New Roman"/>
          <w:sz w:val="28"/>
          <w:szCs w:val="28"/>
        </w:rPr>
        <w:t>Агенство</w:t>
      </w:r>
      <w:proofErr w:type="spellEnd"/>
      <w:r w:rsidR="00423F01">
        <w:rPr>
          <w:rFonts w:eastAsia="Times New Roman"/>
          <w:sz w:val="28"/>
          <w:szCs w:val="28"/>
        </w:rPr>
        <w:t xml:space="preserve"> развития </w:t>
      </w:r>
      <w:r w:rsidRPr="00893117">
        <w:rPr>
          <w:rFonts w:eastAsia="Times New Roman"/>
          <w:sz w:val="28"/>
          <w:szCs w:val="28"/>
        </w:rPr>
        <w:t>профессиональных сообществ и рабочи</w:t>
      </w:r>
      <w:r w:rsidR="00423F01">
        <w:rPr>
          <w:rFonts w:eastAsia="Times New Roman"/>
          <w:sz w:val="28"/>
          <w:szCs w:val="28"/>
        </w:rPr>
        <w:t xml:space="preserve">х кадров «Молодые профессионалы </w:t>
      </w:r>
      <w:r w:rsidRPr="00893117">
        <w:rPr>
          <w:rFonts w:eastAsia="Times New Roman"/>
          <w:sz w:val="28"/>
          <w:szCs w:val="28"/>
        </w:rPr>
        <w:t>(</w:t>
      </w:r>
      <w:proofErr w:type="spellStart"/>
      <w:r w:rsidRPr="00893117">
        <w:rPr>
          <w:rFonts w:eastAsia="Times New Roman"/>
          <w:sz w:val="28"/>
          <w:szCs w:val="28"/>
        </w:rPr>
        <w:t>Ворлдскиллс</w:t>
      </w:r>
      <w:proofErr w:type="spellEnd"/>
      <w:r w:rsidRPr="00893117">
        <w:rPr>
          <w:rFonts w:eastAsia="Times New Roman"/>
          <w:sz w:val="28"/>
          <w:szCs w:val="28"/>
        </w:rPr>
        <w:t xml:space="preserve"> Россия)» либо международной организацией «</w:t>
      </w:r>
      <w:proofErr w:type="spellStart"/>
      <w:r w:rsidRPr="00893117">
        <w:rPr>
          <w:rFonts w:eastAsia="Times New Roman"/>
          <w:sz w:val="28"/>
          <w:szCs w:val="28"/>
        </w:rPr>
        <w:t>WorldSkills</w:t>
      </w:r>
      <w:proofErr w:type="spellEnd"/>
      <w:r w:rsidRPr="00893117">
        <w:rPr>
          <w:rFonts w:eastAsia="Times New Roman"/>
          <w:sz w:val="28"/>
          <w:szCs w:val="28"/>
        </w:rPr>
        <w:t xml:space="preserve"> </w:t>
      </w:r>
      <w:proofErr w:type="spellStart"/>
      <w:r w:rsidRPr="00893117">
        <w:rPr>
          <w:rFonts w:eastAsia="Times New Roman"/>
          <w:sz w:val="28"/>
          <w:szCs w:val="28"/>
        </w:rPr>
        <w:t>International</w:t>
      </w:r>
      <w:proofErr w:type="spellEnd"/>
      <w:r w:rsidRPr="00893117">
        <w:rPr>
          <w:rFonts w:eastAsia="Times New Roman"/>
          <w:sz w:val="28"/>
          <w:szCs w:val="28"/>
        </w:rPr>
        <w:t>».</w:t>
      </w:r>
    </w:p>
    <w:p w:rsidR="00513F5D" w:rsidRPr="00893117" w:rsidRDefault="006B0FC2" w:rsidP="00423F01">
      <w:pPr>
        <w:ind w:firstLine="567"/>
        <w:jc w:val="both"/>
        <w:rPr>
          <w:rFonts w:eastAsia="Times New Roman"/>
          <w:sz w:val="28"/>
          <w:szCs w:val="28"/>
        </w:rPr>
      </w:pPr>
      <w:r w:rsidRPr="00893117">
        <w:rPr>
          <w:rFonts w:eastAsia="Times New Roman"/>
          <w:sz w:val="28"/>
          <w:szCs w:val="28"/>
        </w:rPr>
        <w:t xml:space="preserve">6.5. При наличии свободных мест, оставшихся после зачисления, зачисление в </w:t>
      </w:r>
      <w:r w:rsidR="00137FB9">
        <w:rPr>
          <w:rFonts w:eastAsia="Times New Roman"/>
          <w:sz w:val="28"/>
          <w:szCs w:val="28"/>
        </w:rPr>
        <w:t>Техникум</w:t>
      </w:r>
      <w:r w:rsidRPr="00893117">
        <w:rPr>
          <w:rFonts w:eastAsia="Times New Roman"/>
          <w:sz w:val="28"/>
          <w:szCs w:val="28"/>
        </w:rPr>
        <w:t xml:space="preserve"> осуществляется до 1 декабря текущего года.</w:t>
      </w:r>
    </w:p>
    <w:p w:rsidR="00513F5D" w:rsidRDefault="00513F5D">
      <w:pPr>
        <w:spacing w:line="20" w:lineRule="exact"/>
        <w:rPr>
          <w:sz w:val="20"/>
          <w:szCs w:val="20"/>
        </w:rPr>
      </w:pPr>
    </w:p>
    <w:p w:rsidR="00513F5D" w:rsidRDefault="00423F0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27940</wp:posOffset>
            </wp:positionV>
            <wp:extent cx="6301105" cy="18415"/>
            <wp:effectExtent l="0" t="0" r="444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F5D" w:rsidRDefault="006B0FC2">
      <w:pPr>
        <w:numPr>
          <w:ilvl w:val="0"/>
          <w:numId w:val="11"/>
        </w:numPr>
        <w:tabs>
          <w:tab w:val="left" w:pos="857"/>
        </w:tabs>
        <w:spacing w:line="229" w:lineRule="auto"/>
        <w:ind w:firstLine="719"/>
        <w:jc w:val="both"/>
        <w:rPr>
          <w:rFonts w:eastAsia="Times New Roman"/>
          <w:sz w:val="28"/>
          <w:szCs w:val="28"/>
          <w:vertAlign w:val="superscript"/>
        </w:rPr>
      </w:pPr>
      <w:proofErr w:type="gramStart"/>
      <w:r>
        <w:rPr>
          <w:rFonts w:eastAsia="Times New Roman"/>
        </w:rPr>
        <w:t>Собрание законодательства Российской Федерации, 2012, № 53, ст. 7598; 2013, №19, ст. 2326; №23, ст. 2878; №27, ст. 3462; №30, ст. 4036; № 48, ст. 6165; 2014, №6, ст. 562, ст. 566; № 19, ст. 2289; №22, ст. 2769; №23, ст. 2930, ст. 2933; № 26, ст. 3388; №30, ст. 4217, ст. 4263; 2015, №1, ст. 42, ст.53, ст.72;</w:t>
      </w:r>
      <w:proofErr w:type="gramEnd"/>
      <w:r>
        <w:rPr>
          <w:rFonts w:eastAsia="Times New Roman"/>
        </w:rPr>
        <w:t xml:space="preserve"> №</w:t>
      </w:r>
      <w:proofErr w:type="gramStart"/>
      <w:r>
        <w:rPr>
          <w:rFonts w:eastAsia="Times New Roman"/>
        </w:rPr>
        <w:t>14, ст. 2008; №18, ст. 2625; №27, ст. 3951, ст. 3989; №29, ст. 4339, ст. 4364; №51, ст. 7241; 2016, №1, ст. 8, ст.9, ст.24, ст.72, ст.78; №10, ст. 1320;№23, ст. 3289, ст.3290; №27, ст. 4160, ст.4219, ст.4223, ст. 4238, ст.4239, ст.4245, ст. 4246, ст. 4292;</w:t>
      </w:r>
      <w:proofErr w:type="gramEnd"/>
      <w:r>
        <w:rPr>
          <w:rFonts w:eastAsia="Times New Roman"/>
        </w:rPr>
        <w:t xml:space="preserve"> 2017, №18, ст. 2670; №31, ст. 4765; №50, ст. 7563; 2018, №1 ст.57; №9, ст. 1282; №11, ст. 1591; № 27, ст. 3945, ст. 3953; № 32, ст. 5110, ст. 5122.</w:t>
      </w:r>
    </w:p>
    <w:sectPr w:rsidR="00513F5D" w:rsidSect="00E767EE">
      <w:pgSz w:w="11900" w:h="16838"/>
      <w:pgMar w:top="858" w:right="626" w:bottom="709" w:left="1134" w:header="0" w:footer="0" w:gutter="0"/>
      <w:cols w:space="720" w:equalWidth="0">
        <w:col w:w="101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8EEB948"/>
    <w:lvl w:ilvl="0" w:tplc="7FDCA666">
      <w:start w:val="1"/>
      <w:numFmt w:val="bullet"/>
      <w:lvlText w:val="В"/>
      <w:lvlJc w:val="left"/>
    </w:lvl>
    <w:lvl w:ilvl="1" w:tplc="000415E4">
      <w:numFmt w:val="decimal"/>
      <w:lvlText w:val=""/>
      <w:lvlJc w:val="left"/>
    </w:lvl>
    <w:lvl w:ilvl="2" w:tplc="5290BDB0">
      <w:numFmt w:val="decimal"/>
      <w:lvlText w:val=""/>
      <w:lvlJc w:val="left"/>
    </w:lvl>
    <w:lvl w:ilvl="3" w:tplc="C492C5B0">
      <w:numFmt w:val="decimal"/>
      <w:lvlText w:val=""/>
      <w:lvlJc w:val="left"/>
    </w:lvl>
    <w:lvl w:ilvl="4" w:tplc="A52ABA52">
      <w:numFmt w:val="decimal"/>
      <w:lvlText w:val=""/>
      <w:lvlJc w:val="left"/>
    </w:lvl>
    <w:lvl w:ilvl="5" w:tplc="4D6478A4">
      <w:numFmt w:val="decimal"/>
      <w:lvlText w:val=""/>
      <w:lvlJc w:val="left"/>
    </w:lvl>
    <w:lvl w:ilvl="6" w:tplc="970ADF6C">
      <w:numFmt w:val="decimal"/>
      <w:lvlText w:val=""/>
      <w:lvlJc w:val="left"/>
    </w:lvl>
    <w:lvl w:ilvl="7" w:tplc="B87AA014">
      <w:numFmt w:val="decimal"/>
      <w:lvlText w:val=""/>
      <w:lvlJc w:val="left"/>
    </w:lvl>
    <w:lvl w:ilvl="8" w:tplc="B122DDC8">
      <w:numFmt w:val="decimal"/>
      <w:lvlText w:val=""/>
      <w:lvlJc w:val="left"/>
    </w:lvl>
  </w:abstractNum>
  <w:abstractNum w:abstractNumId="1">
    <w:nsid w:val="00000BB3"/>
    <w:multiLevelType w:val="hybridMultilevel"/>
    <w:tmpl w:val="D42C4B94"/>
    <w:lvl w:ilvl="0" w:tplc="C5DC2850">
      <w:start w:val="1"/>
      <w:numFmt w:val="bullet"/>
      <w:lvlText w:val="в"/>
      <w:lvlJc w:val="left"/>
    </w:lvl>
    <w:lvl w:ilvl="1" w:tplc="EBF83444">
      <w:numFmt w:val="decimal"/>
      <w:lvlText w:val=""/>
      <w:lvlJc w:val="left"/>
    </w:lvl>
    <w:lvl w:ilvl="2" w:tplc="75E2C38E">
      <w:numFmt w:val="decimal"/>
      <w:lvlText w:val=""/>
      <w:lvlJc w:val="left"/>
    </w:lvl>
    <w:lvl w:ilvl="3" w:tplc="9C2E0422">
      <w:numFmt w:val="decimal"/>
      <w:lvlText w:val=""/>
      <w:lvlJc w:val="left"/>
    </w:lvl>
    <w:lvl w:ilvl="4" w:tplc="0784B6DA">
      <w:numFmt w:val="decimal"/>
      <w:lvlText w:val=""/>
      <w:lvlJc w:val="left"/>
    </w:lvl>
    <w:lvl w:ilvl="5" w:tplc="3B70C918">
      <w:numFmt w:val="decimal"/>
      <w:lvlText w:val=""/>
      <w:lvlJc w:val="left"/>
    </w:lvl>
    <w:lvl w:ilvl="6" w:tplc="15FCBAA6">
      <w:numFmt w:val="decimal"/>
      <w:lvlText w:val=""/>
      <w:lvlJc w:val="left"/>
    </w:lvl>
    <w:lvl w:ilvl="7" w:tplc="F9FE4958">
      <w:numFmt w:val="decimal"/>
      <w:lvlText w:val=""/>
      <w:lvlJc w:val="left"/>
    </w:lvl>
    <w:lvl w:ilvl="8" w:tplc="490CE472">
      <w:numFmt w:val="decimal"/>
      <w:lvlText w:val=""/>
      <w:lvlJc w:val="left"/>
    </w:lvl>
  </w:abstractNum>
  <w:abstractNum w:abstractNumId="2">
    <w:nsid w:val="000012DB"/>
    <w:multiLevelType w:val="hybridMultilevel"/>
    <w:tmpl w:val="8DA68736"/>
    <w:lvl w:ilvl="0" w:tplc="A4C23252">
      <w:start w:val="1"/>
      <w:numFmt w:val="decimal"/>
      <w:lvlText w:val="%1)"/>
      <w:lvlJc w:val="left"/>
    </w:lvl>
    <w:lvl w:ilvl="1" w:tplc="05B08D56">
      <w:numFmt w:val="decimal"/>
      <w:lvlText w:val=""/>
      <w:lvlJc w:val="left"/>
    </w:lvl>
    <w:lvl w:ilvl="2" w:tplc="869C99C6">
      <w:numFmt w:val="decimal"/>
      <w:lvlText w:val=""/>
      <w:lvlJc w:val="left"/>
    </w:lvl>
    <w:lvl w:ilvl="3" w:tplc="C4462E32">
      <w:numFmt w:val="decimal"/>
      <w:lvlText w:val=""/>
      <w:lvlJc w:val="left"/>
    </w:lvl>
    <w:lvl w:ilvl="4" w:tplc="BF387FCA">
      <w:numFmt w:val="decimal"/>
      <w:lvlText w:val=""/>
      <w:lvlJc w:val="left"/>
    </w:lvl>
    <w:lvl w:ilvl="5" w:tplc="E7F0A4A4">
      <w:numFmt w:val="decimal"/>
      <w:lvlText w:val=""/>
      <w:lvlJc w:val="left"/>
    </w:lvl>
    <w:lvl w:ilvl="6" w:tplc="B5B69D48">
      <w:numFmt w:val="decimal"/>
      <w:lvlText w:val=""/>
      <w:lvlJc w:val="left"/>
    </w:lvl>
    <w:lvl w:ilvl="7" w:tplc="511C1158">
      <w:numFmt w:val="decimal"/>
      <w:lvlText w:val=""/>
      <w:lvlJc w:val="left"/>
    </w:lvl>
    <w:lvl w:ilvl="8" w:tplc="E248691E">
      <w:numFmt w:val="decimal"/>
      <w:lvlText w:val=""/>
      <w:lvlJc w:val="left"/>
    </w:lvl>
  </w:abstractNum>
  <w:abstractNum w:abstractNumId="3">
    <w:nsid w:val="0000153C"/>
    <w:multiLevelType w:val="hybridMultilevel"/>
    <w:tmpl w:val="FE3AB1A2"/>
    <w:lvl w:ilvl="0" w:tplc="2574508C">
      <w:start w:val="2"/>
      <w:numFmt w:val="decimal"/>
      <w:lvlText w:val="%1)"/>
      <w:lvlJc w:val="left"/>
    </w:lvl>
    <w:lvl w:ilvl="1" w:tplc="72F45392">
      <w:numFmt w:val="decimal"/>
      <w:lvlText w:val=""/>
      <w:lvlJc w:val="left"/>
    </w:lvl>
    <w:lvl w:ilvl="2" w:tplc="5F887A5E">
      <w:numFmt w:val="decimal"/>
      <w:lvlText w:val=""/>
      <w:lvlJc w:val="left"/>
    </w:lvl>
    <w:lvl w:ilvl="3" w:tplc="C8A03DA6">
      <w:numFmt w:val="decimal"/>
      <w:lvlText w:val=""/>
      <w:lvlJc w:val="left"/>
    </w:lvl>
    <w:lvl w:ilvl="4" w:tplc="5518E00C">
      <w:numFmt w:val="decimal"/>
      <w:lvlText w:val=""/>
      <w:lvlJc w:val="left"/>
    </w:lvl>
    <w:lvl w:ilvl="5" w:tplc="E22E9834">
      <w:numFmt w:val="decimal"/>
      <w:lvlText w:val=""/>
      <w:lvlJc w:val="left"/>
    </w:lvl>
    <w:lvl w:ilvl="6" w:tplc="89FC2C40">
      <w:numFmt w:val="decimal"/>
      <w:lvlText w:val=""/>
      <w:lvlJc w:val="left"/>
    </w:lvl>
    <w:lvl w:ilvl="7" w:tplc="165C3860">
      <w:numFmt w:val="decimal"/>
      <w:lvlText w:val=""/>
      <w:lvlJc w:val="left"/>
    </w:lvl>
    <w:lvl w:ilvl="8" w:tplc="49709CBA">
      <w:numFmt w:val="decimal"/>
      <w:lvlText w:val=""/>
      <w:lvlJc w:val="left"/>
    </w:lvl>
  </w:abstractNum>
  <w:abstractNum w:abstractNumId="4">
    <w:nsid w:val="000026E9"/>
    <w:multiLevelType w:val="hybridMultilevel"/>
    <w:tmpl w:val="F78E9FCE"/>
    <w:lvl w:ilvl="0" w:tplc="234A478A">
      <w:start w:val="1"/>
      <w:numFmt w:val="bullet"/>
      <w:lvlText w:val="-"/>
      <w:lvlJc w:val="left"/>
    </w:lvl>
    <w:lvl w:ilvl="1" w:tplc="CB7CF724">
      <w:start w:val="1"/>
      <w:numFmt w:val="bullet"/>
      <w:lvlText w:val="-"/>
      <w:lvlJc w:val="left"/>
    </w:lvl>
    <w:lvl w:ilvl="2" w:tplc="B3263E5E">
      <w:numFmt w:val="decimal"/>
      <w:lvlText w:val=""/>
      <w:lvlJc w:val="left"/>
    </w:lvl>
    <w:lvl w:ilvl="3" w:tplc="F72CE3E6">
      <w:numFmt w:val="decimal"/>
      <w:lvlText w:val=""/>
      <w:lvlJc w:val="left"/>
    </w:lvl>
    <w:lvl w:ilvl="4" w:tplc="A28C5C66">
      <w:numFmt w:val="decimal"/>
      <w:lvlText w:val=""/>
      <w:lvlJc w:val="left"/>
    </w:lvl>
    <w:lvl w:ilvl="5" w:tplc="2BCC97CE">
      <w:numFmt w:val="decimal"/>
      <w:lvlText w:val=""/>
      <w:lvlJc w:val="left"/>
    </w:lvl>
    <w:lvl w:ilvl="6" w:tplc="63BA71B8">
      <w:numFmt w:val="decimal"/>
      <w:lvlText w:val=""/>
      <w:lvlJc w:val="left"/>
    </w:lvl>
    <w:lvl w:ilvl="7" w:tplc="21C02980">
      <w:numFmt w:val="decimal"/>
      <w:lvlText w:val=""/>
      <w:lvlJc w:val="left"/>
    </w:lvl>
    <w:lvl w:ilvl="8" w:tplc="74A0BD7C">
      <w:numFmt w:val="decimal"/>
      <w:lvlText w:val=""/>
      <w:lvlJc w:val="left"/>
    </w:lvl>
  </w:abstractNum>
  <w:abstractNum w:abstractNumId="5">
    <w:nsid w:val="00002EA6"/>
    <w:multiLevelType w:val="hybridMultilevel"/>
    <w:tmpl w:val="9462E808"/>
    <w:lvl w:ilvl="0" w:tplc="3ADEC7E4">
      <w:start w:val="1"/>
      <w:numFmt w:val="bullet"/>
      <w:lvlText w:val="с"/>
      <w:lvlJc w:val="left"/>
    </w:lvl>
    <w:lvl w:ilvl="1" w:tplc="0B5E7F84">
      <w:numFmt w:val="decimal"/>
      <w:lvlText w:val=""/>
      <w:lvlJc w:val="left"/>
    </w:lvl>
    <w:lvl w:ilvl="2" w:tplc="85081676">
      <w:numFmt w:val="decimal"/>
      <w:lvlText w:val=""/>
      <w:lvlJc w:val="left"/>
    </w:lvl>
    <w:lvl w:ilvl="3" w:tplc="FD82EDBA">
      <w:numFmt w:val="decimal"/>
      <w:lvlText w:val=""/>
      <w:lvlJc w:val="left"/>
    </w:lvl>
    <w:lvl w:ilvl="4" w:tplc="ADAE6F7C">
      <w:numFmt w:val="decimal"/>
      <w:lvlText w:val=""/>
      <w:lvlJc w:val="left"/>
    </w:lvl>
    <w:lvl w:ilvl="5" w:tplc="742ACF40">
      <w:numFmt w:val="decimal"/>
      <w:lvlText w:val=""/>
      <w:lvlJc w:val="left"/>
    </w:lvl>
    <w:lvl w:ilvl="6" w:tplc="66ECC99C">
      <w:numFmt w:val="decimal"/>
      <w:lvlText w:val=""/>
      <w:lvlJc w:val="left"/>
    </w:lvl>
    <w:lvl w:ilvl="7" w:tplc="221259A0">
      <w:numFmt w:val="decimal"/>
      <w:lvlText w:val=""/>
      <w:lvlJc w:val="left"/>
    </w:lvl>
    <w:lvl w:ilvl="8" w:tplc="B41E7380">
      <w:numFmt w:val="decimal"/>
      <w:lvlText w:val=""/>
      <w:lvlJc w:val="left"/>
    </w:lvl>
  </w:abstractNum>
  <w:abstractNum w:abstractNumId="6">
    <w:nsid w:val="0000390C"/>
    <w:multiLevelType w:val="hybridMultilevel"/>
    <w:tmpl w:val="03542278"/>
    <w:lvl w:ilvl="0" w:tplc="D974B884">
      <w:start w:val="5"/>
      <w:numFmt w:val="decimal"/>
      <w:lvlText w:val="%1"/>
      <w:lvlJc w:val="left"/>
    </w:lvl>
    <w:lvl w:ilvl="1" w:tplc="4D30B46E">
      <w:numFmt w:val="decimal"/>
      <w:lvlText w:val=""/>
      <w:lvlJc w:val="left"/>
    </w:lvl>
    <w:lvl w:ilvl="2" w:tplc="648CBD50">
      <w:numFmt w:val="decimal"/>
      <w:lvlText w:val=""/>
      <w:lvlJc w:val="left"/>
    </w:lvl>
    <w:lvl w:ilvl="3" w:tplc="156AC0F4">
      <w:numFmt w:val="decimal"/>
      <w:lvlText w:val=""/>
      <w:lvlJc w:val="left"/>
    </w:lvl>
    <w:lvl w:ilvl="4" w:tplc="C840B4EA">
      <w:numFmt w:val="decimal"/>
      <w:lvlText w:val=""/>
      <w:lvlJc w:val="left"/>
    </w:lvl>
    <w:lvl w:ilvl="5" w:tplc="F4EC8E7A">
      <w:numFmt w:val="decimal"/>
      <w:lvlText w:val=""/>
      <w:lvlJc w:val="left"/>
    </w:lvl>
    <w:lvl w:ilvl="6" w:tplc="846CC718">
      <w:numFmt w:val="decimal"/>
      <w:lvlText w:val=""/>
      <w:lvlJc w:val="left"/>
    </w:lvl>
    <w:lvl w:ilvl="7" w:tplc="A1FA836C">
      <w:numFmt w:val="decimal"/>
      <w:lvlText w:val=""/>
      <w:lvlJc w:val="left"/>
    </w:lvl>
    <w:lvl w:ilvl="8" w:tplc="58A29458">
      <w:numFmt w:val="decimal"/>
      <w:lvlText w:val=""/>
      <w:lvlJc w:val="left"/>
    </w:lvl>
  </w:abstractNum>
  <w:abstractNum w:abstractNumId="7">
    <w:nsid w:val="000041BB"/>
    <w:multiLevelType w:val="hybridMultilevel"/>
    <w:tmpl w:val="5F501AC8"/>
    <w:lvl w:ilvl="0" w:tplc="F3AA4BCE">
      <w:start w:val="1"/>
      <w:numFmt w:val="bullet"/>
      <w:lvlText w:val="-"/>
      <w:lvlJc w:val="left"/>
    </w:lvl>
    <w:lvl w:ilvl="1" w:tplc="7F4047F0">
      <w:numFmt w:val="decimal"/>
      <w:lvlText w:val=""/>
      <w:lvlJc w:val="left"/>
    </w:lvl>
    <w:lvl w:ilvl="2" w:tplc="1CB0117A">
      <w:numFmt w:val="decimal"/>
      <w:lvlText w:val=""/>
      <w:lvlJc w:val="left"/>
    </w:lvl>
    <w:lvl w:ilvl="3" w:tplc="F1829D84">
      <w:numFmt w:val="decimal"/>
      <w:lvlText w:val=""/>
      <w:lvlJc w:val="left"/>
    </w:lvl>
    <w:lvl w:ilvl="4" w:tplc="45C61D3A">
      <w:numFmt w:val="decimal"/>
      <w:lvlText w:val=""/>
      <w:lvlJc w:val="left"/>
    </w:lvl>
    <w:lvl w:ilvl="5" w:tplc="8CCC16C2">
      <w:numFmt w:val="decimal"/>
      <w:lvlText w:val=""/>
      <w:lvlJc w:val="left"/>
    </w:lvl>
    <w:lvl w:ilvl="6" w:tplc="7F487CEE">
      <w:numFmt w:val="decimal"/>
      <w:lvlText w:val=""/>
      <w:lvlJc w:val="left"/>
    </w:lvl>
    <w:lvl w:ilvl="7" w:tplc="2B98B6D6">
      <w:numFmt w:val="decimal"/>
      <w:lvlText w:val=""/>
      <w:lvlJc w:val="left"/>
    </w:lvl>
    <w:lvl w:ilvl="8" w:tplc="ADA87CE6">
      <w:numFmt w:val="decimal"/>
      <w:lvlText w:val=""/>
      <w:lvlJc w:val="left"/>
    </w:lvl>
  </w:abstractNum>
  <w:abstractNum w:abstractNumId="8">
    <w:nsid w:val="00005AF1"/>
    <w:multiLevelType w:val="hybridMultilevel"/>
    <w:tmpl w:val="FDAC7916"/>
    <w:lvl w:ilvl="0" w:tplc="B9A0D478">
      <w:start w:val="1"/>
      <w:numFmt w:val="bullet"/>
      <w:lvlText w:val="№"/>
      <w:lvlJc w:val="left"/>
    </w:lvl>
    <w:lvl w:ilvl="1" w:tplc="AB64A91A">
      <w:numFmt w:val="decimal"/>
      <w:lvlText w:val=""/>
      <w:lvlJc w:val="left"/>
    </w:lvl>
    <w:lvl w:ilvl="2" w:tplc="E20EE9AC">
      <w:numFmt w:val="decimal"/>
      <w:lvlText w:val=""/>
      <w:lvlJc w:val="left"/>
    </w:lvl>
    <w:lvl w:ilvl="3" w:tplc="F40CFFC8">
      <w:numFmt w:val="decimal"/>
      <w:lvlText w:val=""/>
      <w:lvlJc w:val="left"/>
    </w:lvl>
    <w:lvl w:ilvl="4" w:tplc="55F4E7C8">
      <w:numFmt w:val="decimal"/>
      <w:lvlText w:val=""/>
      <w:lvlJc w:val="left"/>
    </w:lvl>
    <w:lvl w:ilvl="5" w:tplc="94F0597C">
      <w:numFmt w:val="decimal"/>
      <w:lvlText w:val=""/>
      <w:lvlJc w:val="left"/>
    </w:lvl>
    <w:lvl w:ilvl="6" w:tplc="50320BCC">
      <w:numFmt w:val="decimal"/>
      <w:lvlText w:val=""/>
      <w:lvlJc w:val="left"/>
    </w:lvl>
    <w:lvl w:ilvl="7" w:tplc="01521D86">
      <w:numFmt w:val="decimal"/>
      <w:lvlText w:val=""/>
      <w:lvlJc w:val="left"/>
    </w:lvl>
    <w:lvl w:ilvl="8" w:tplc="0054159C">
      <w:numFmt w:val="decimal"/>
      <w:lvlText w:val=""/>
      <w:lvlJc w:val="left"/>
    </w:lvl>
  </w:abstractNum>
  <w:abstractNum w:abstractNumId="9">
    <w:nsid w:val="00006DF1"/>
    <w:multiLevelType w:val="hybridMultilevel"/>
    <w:tmpl w:val="5DEA4688"/>
    <w:lvl w:ilvl="0" w:tplc="41F26B02">
      <w:start w:val="1"/>
      <w:numFmt w:val="bullet"/>
      <w:lvlText w:val="-"/>
      <w:lvlJc w:val="left"/>
    </w:lvl>
    <w:lvl w:ilvl="1" w:tplc="9580DDCE">
      <w:numFmt w:val="decimal"/>
      <w:lvlText w:val=""/>
      <w:lvlJc w:val="left"/>
    </w:lvl>
    <w:lvl w:ilvl="2" w:tplc="A2A40022">
      <w:numFmt w:val="decimal"/>
      <w:lvlText w:val=""/>
      <w:lvlJc w:val="left"/>
    </w:lvl>
    <w:lvl w:ilvl="3" w:tplc="92008646">
      <w:numFmt w:val="decimal"/>
      <w:lvlText w:val=""/>
      <w:lvlJc w:val="left"/>
    </w:lvl>
    <w:lvl w:ilvl="4" w:tplc="AAB2FB78">
      <w:numFmt w:val="decimal"/>
      <w:lvlText w:val=""/>
      <w:lvlJc w:val="left"/>
    </w:lvl>
    <w:lvl w:ilvl="5" w:tplc="DAC20270">
      <w:numFmt w:val="decimal"/>
      <w:lvlText w:val=""/>
      <w:lvlJc w:val="left"/>
    </w:lvl>
    <w:lvl w:ilvl="6" w:tplc="CA887880">
      <w:numFmt w:val="decimal"/>
      <w:lvlText w:val=""/>
      <w:lvlJc w:val="left"/>
    </w:lvl>
    <w:lvl w:ilvl="7" w:tplc="4AE8003A">
      <w:numFmt w:val="decimal"/>
      <w:lvlText w:val=""/>
      <w:lvlJc w:val="left"/>
    </w:lvl>
    <w:lvl w:ilvl="8" w:tplc="230CC4EA">
      <w:numFmt w:val="decimal"/>
      <w:lvlText w:val=""/>
      <w:lvlJc w:val="left"/>
    </w:lvl>
  </w:abstractNum>
  <w:abstractNum w:abstractNumId="10">
    <w:nsid w:val="00007E87"/>
    <w:multiLevelType w:val="hybridMultilevel"/>
    <w:tmpl w:val="29C48EF2"/>
    <w:lvl w:ilvl="0" w:tplc="8214C328">
      <w:start w:val="3"/>
      <w:numFmt w:val="decimal"/>
      <w:lvlText w:val="%1)"/>
      <w:lvlJc w:val="left"/>
    </w:lvl>
    <w:lvl w:ilvl="1" w:tplc="7A9637B0">
      <w:numFmt w:val="decimal"/>
      <w:lvlText w:val=""/>
      <w:lvlJc w:val="left"/>
    </w:lvl>
    <w:lvl w:ilvl="2" w:tplc="D0F0051C">
      <w:numFmt w:val="decimal"/>
      <w:lvlText w:val=""/>
      <w:lvlJc w:val="left"/>
    </w:lvl>
    <w:lvl w:ilvl="3" w:tplc="7910B592">
      <w:numFmt w:val="decimal"/>
      <w:lvlText w:val=""/>
      <w:lvlJc w:val="left"/>
    </w:lvl>
    <w:lvl w:ilvl="4" w:tplc="4E0216AC">
      <w:numFmt w:val="decimal"/>
      <w:lvlText w:val=""/>
      <w:lvlJc w:val="left"/>
    </w:lvl>
    <w:lvl w:ilvl="5" w:tplc="47B43F78">
      <w:numFmt w:val="decimal"/>
      <w:lvlText w:val=""/>
      <w:lvlJc w:val="left"/>
    </w:lvl>
    <w:lvl w:ilvl="6" w:tplc="3256871C">
      <w:numFmt w:val="decimal"/>
      <w:lvlText w:val=""/>
      <w:lvlJc w:val="left"/>
    </w:lvl>
    <w:lvl w:ilvl="7" w:tplc="C2D6119A">
      <w:numFmt w:val="decimal"/>
      <w:lvlText w:val=""/>
      <w:lvlJc w:val="left"/>
    </w:lvl>
    <w:lvl w:ilvl="8" w:tplc="964A3C0C">
      <w:numFmt w:val="decimal"/>
      <w:lvlText w:val=""/>
      <w:lvlJc w:val="left"/>
    </w:lvl>
  </w:abstractNum>
  <w:abstractNum w:abstractNumId="11">
    <w:nsid w:val="2130738F"/>
    <w:multiLevelType w:val="multilevel"/>
    <w:tmpl w:val="3064DD82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2">
    <w:nsid w:val="535D53C5"/>
    <w:multiLevelType w:val="hybridMultilevel"/>
    <w:tmpl w:val="D11A6184"/>
    <w:lvl w:ilvl="0" w:tplc="41F26B02">
      <w:start w:val="1"/>
      <w:numFmt w:val="bullet"/>
      <w:lvlText w:val="-"/>
      <w:lvlJc w:val="left"/>
      <w:pPr>
        <w:ind w:left="1418" w:hanging="360"/>
      </w:p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F5D"/>
    <w:rsid w:val="00041895"/>
    <w:rsid w:val="00137FB9"/>
    <w:rsid w:val="00166DE4"/>
    <w:rsid w:val="00167771"/>
    <w:rsid w:val="002016B4"/>
    <w:rsid w:val="00230F9D"/>
    <w:rsid w:val="002577CA"/>
    <w:rsid w:val="002B7EBD"/>
    <w:rsid w:val="002D46B1"/>
    <w:rsid w:val="003608E5"/>
    <w:rsid w:val="0036482E"/>
    <w:rsid w:val="00423F01"/>
    <w:rsid w:val="004A1BC0"/>
    <w:rsid w:val="004E542F"/>
    <w:rsid w:val="00513F5D"/>
    <w:rsid w:val="00634E6B"/>
    <w:rsid w:val="00651EB7"/>
    <w:rsid w:val="006B0FC2"/>
    <w:rsid w:val="007829CA"/>
    <w:rsid w:val="007D41F2"/>
    <w:rsid w:val="00893117"/>
    <w:rsid w:val="008F7CC3"/>
    <w:rsid w:val="009925EB"/>
    <w:rsid w:val="009A3E15"/>
    <w:rsid w:val="009C7C49"/>
    <w:rsid w:val="00A40066"/>
    <w:rsid w:val="00AA0084"/>
    <w:rsid w:val="00AD6E2B"/>
    <w:rsid w:val="00B430BD"/>
    <w:rsid w:val="00BF64F3"/>
    <w:rsid w:val="00C61C81"/>
    <w:rsid w:val="00CF6F66"/>
    <w:rsid w:val="00D35FBD"/>
    <w:rsid w:val="00D56BEA"/>
    <w:rsid w:val="00DB3786"/>
    <w:rsid w:val="00DE1CE9"/>
    <w:rsid w:val="00E42619"/>
    <w:rsid w:val="00E767EE"/>
    <w:rsid w:val="00E8636B"/>
    <w:rsid w:val="00EC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EB7"/>
    <w:pPr>
      <w:ind w:left="720"/>
      <w:contextualSpacing/>
    </w:pPr>
  </w:style>
  <w:style w:type="paragraph" w:styleId="a5">
    <w:name w:val="Body Text"/>
    <w:basedOn w:val="a"/>
    <w:link w:val="a6"/>
    <w:rsid w:val="0036482E"/>
    <w:pPr>
      <w:spacing w:after="140" w:line="288" w:lineRule="auto"/>
    </w:pPr>
    <w:rPr>
      <w:rFonts w:ascii="Calibri" w:eastAsia="Times New Roman" w:hAnsi="Calibri"/>
      <w:color w:val="00000A"/>
      <w:lang w:val="en-US" w:eastAsia="en-US"/>
    </w:rPr>
  </w:style>
  <w:style w:type="character" w:customStyle="1" w:styleId="a6">
    <w:name w:val="Основной текст Знак"/>
    <w:basedOn w:val="a0"/>
    <w:link w:val="a5"/>
    <w:rsid w:val="0036482E"/>
    <w:rPr>
      <w:rFonts w:ascii="Calibri" w:eastAsia="Times New Roman" w:hAnsi="Calibri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box.shat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Unit</cp:lastModifiedBy>
  <cp:revision>26</cp:revision>
  <dcterms:created xsi:type="dcterms:W3CDTF">2019-02-13T07:16:00Z</dcterms:created>
  <dcterms:modified xsi:type="dcterms:W3CDTF">2019-02-26T07:41:00Z</dcterms:modified>
</cp:coreProperties>
</file>